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42" w:rsidRPr="00CA1515" w:rsidRDefault="00A12942" w:rsidP="00CA1515">
      <w:pPr>
        <w:autoSpaceDE w:val="0"/>
        <w:autoSpaceDN w:val="0"/>
        <w:adjustRightInd w:val="0"/>
        <w:spacing w:after="0" w:line="240" w:lineRule="auto"/>
        <w:jc w:val="center"/>
        <w:rPr>
          <w:rFonts w:ascii="Revival565BT-Bold" w:hAnsi="Revival565BT-Bold" w:cs="Revival565BT-Bold"/>
          <w:b/>
          <w:bCs/>
          <w:color w:val="975200"/>
          <w:sz w:val="28"/>
          <w:szCs w:val="28"/>
        </w:rPr>
      </w:pPr>
      <w:r w:rsidRPr="00CA1515">
        <w:rPr>
          <w:rFonts w:ascii="Revival565BT-Bold" w:hAnsi="Revival565BT-Bold" w:cs="Revival565BT-Bold"/>
          <w:b/>
          <w:bCs/>
          <w:color w:val="975200"/>
          <w:sz w:val="28"/>
          <w:szCs w:val="28"/>
        </w:rPr>
        <w:t>ПСИХОТЕРАПЕВТЫ:</w:t>
      </w:r>
      <w:r w:rsidR="00505E15" w:rsidRPr="00505E15">
        <w:rPr>
          <w:rFonts w:ascii="Revival565BT-Bold" w:hAnsi="Revival565BT-Bold" w:cs="Revival565BT-Bold"/>
          <w:b/>
          <w:bCs/>
          <w:color w:val="975200"/>
          <w:sz w:val="28"/>
          <w:szCs w:val="28"/>
        </w:rPr>
        <w:t xml:space="preserve"> </w:t>
      </w:r>
      <w:r w:rsidR="005B1AC8">
        <w:rPr>
          <w:rFonts w:ascii="Revival565BT-Bold" w:hAnsi="Revival565BT-Bold" w:cs="Revival565BT-Bold"/>
          <w:b/>
          <w:bCs/>
          <w:noProof/>
          <w:color w:val="975200"/>
          <w:sz w:val="28"/>
          <w:szCs w:val="28"/>
          <w:lang w:eastAsia="ru-RU"/>
        </w:rPr>
        <w:drawing>
          <wp:inline distT="0" distB="0" distL="0" distR="0">
            <wp:extent cx="5940425" cy="696376"/>
            <wp:effectExtent l="19050" t="0" r="317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6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942" w:rsidRPr="00CA1515" w:rsidRDefault="001118EB" w:rsidP="00CA1515">
      <w:pPr>
        <w:autoSpaceDE w:val="0"/>
        <w:autoSpaceDN w:val="0"/>
        <w:adjustRightInd w:val="0"/>
        <w:spacing w:after="0" w:line="240" w:lineRule="auto"/>
        <w:jc w:val="center"/>
        <w:rPr>
          <w:rFonts w:ascii="Revival565BT-Bold" w:hAnsi="Revival565BT-Bold" w:cs="Revival565BT-Bold"/>
          <w:b/>
          <w:bCs/>
          <w:color w:val="975200"/>
          <w:sz w:val="28"/>
          <w:szCs w:val="28"/>
        </w:rPr>
      </w:pPr>
      <w:r>
        <w:rPr>
          <w:rFonts w:ascii="Revival565BT-Bold" w:hAnsi="Revival565BT-Bold" w:cs="Revival565BT-Bold"/>
          <w:b/>
          <w:bCs/>
          <w:noProof/>
          <w:color w:val="9752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-445770</wp:posOffset>
            </wp:positionH>
            <wp:positionV relativeFrom="paragraph">
              <wp:posOffset>198755</wp:posOffset>
            </wp:positionV>
            <wp:extent cx="1713865" cy="2367280"/>
            <wp:effectExtent l="247650" t="152400" r="229235" b="147320"/>
            <wp:wrapThrough wrapText="bothSides">
              <wp:wrapPolygon edited="0">
                <wp:start x="20323" y="-224"/>
                <wp:lineTo x="-253" y="-283"/>
                <wp:lineTo x="-654" y="7998"/>
                <wp:lineTo x="-491" y="10863"/>
                <wp:lineTo x="-634" y="16521"/>
                <wp:lineTo x="-471" y="19385"/>
                <wp:lineTo x="-584" y="21498"/>
                <wp:lineTo x="592" y="21674"/>
                <wp:lineTo x="1297" y="21780"/>
                <wp:lineTo x="14764" y="21841"/>
                <wp:lineTo x="14812" y="21671"/>
                <wp:lineTo x="19847" y="22069"/>
                <wp:lineTo x="21687" y="21634"/>
                <wp:lineTo x="21938" y="19896"/>
                <wp:lineTo x="21961" y="17238"/>
                <wp:lineTo x="22009" y="17067"/>
                <wp:lineTo x="22032" y="14408"/>
                <wp:lineTo x="22081" y="14238"/>
                <wp:lineTo x="21869" y="11544"/>
                <wp:lineTo x="21918" y="11374"/>
                <wp:lineTo x="21941" y="8715"/>
                <wp:lineTo x="21989" y="8545"/>
                <wp:lineTo x="22012" y="5886"/>
                <wp:lineTo x="22061" y="5716"/>
                <wp:lineTo x="21849" y="3022"/>
                <wp:lineTo x="21897" y="2851"/>
                <wp:lineTo x="21921" y="193"/>
                <wp:lineTo x="21969" y="22"/>
                <wp:lineTo x="20323" y="-224"/>
              </wp:wrapPolygon>
            </wp:wrapThrough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899762">
                      <a:off x="0" y="0"/>
                      <a:ext cx="1713865" cy="236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942" w:rsidRPr="00CA1515">
        <w:rPr>
          <w:rFonts w:ascii="Revival565BT-Bold" w:hAnsi="Revival565BT-Bold" w:cs="Revival565BT-Bold"/>
          <w:b/>
          <w:bCs/>
          <w:color w:val="975200"/>
          <w:sz w:val="28"/>
          <w:szCs w:val="28"/>
        </w:rPr>
        <w:t>ЧТЕНИЕ ПОБЕДИТ ДЕПРЕССИЮ</w:t>
      </w:r>
    </w:p>
    <w:p w:rsidR="00CA1515" w:rsidRPr="00CA1515" w:rsidRDefault="001118EB" w:rsidP="00CA1515">
      <w:pPr>
        <w:autoSpaceDE w:val="0"/>
        <w:autoSpaceDN w:val="0"/>
        <w:adjustRightInd w:val="0"/>
        <w:spacing w:after="0" w:line="240" w:lineRule="auto"/>
        <w:jc w:val="center"/>
        <w:rPr>
          <w:rFonts w:ascii="Revival565BT-Regular" w:hAnsi="Revival565BT-Regular" w:cs="Revival565BT-Regular"/>
          <w:color w:val="000000"/>
          <w:sz w:val="32"/>
          <w:szCs w:val="32"/>
        </w:rPr>
      </w:pPr>
      <w:r w:rsidRPr="001118EB">
        <w:rPr>
          <w:rFonts w:ascii="Revival565BT-Regular" w:hAnsi="Revival565BT-Regular" w:cs="Revival565BT-Regular"/>
          <w:color w:val="000000"/>
          <w:sz w:val="32"/>
          <w:szCs w:val="32"/>
        </w:rPr>
        <w:t xml:space="preserve"> </w:t>
      </w:r>
      <w:r w:rsidR="00A12942" w:rsidRPr="00CA1515">
        <w:rPr>
          <w:rFonts w:ascii="Revival565BT-Regular" w:hAnsi="Revival565BT-Regular" w:cs="Revival565BT-Regular"/>
          <w:color w:val="000000"/>
          <w:sz w:val="32"/>
          <w:szCs w:val="32"/>
        </w:rPr>
        <w:t xml:space="preserve">«Ударим литературой по стрессам». </w:t>
      </w:r>
    </w:p>
    <w:p w:rsidR="00A12942" w:rsidRPr="00CA1515" w:rsidRDefault="00A12942" w:rsidP="00CA1515">
      <w:pPr>
        <w:autoSpaceDE w:val="0"/>
        <w:autoSpaceDN w:val="0"/>
        <w:adjustRightInd w:val="0"/>
        <w:spacing w:after="0" w:line="240" w:lineRule="auto"/>
        <w:jc w:val="center"/>
        <w:rPr>
          <w:rFonts w:ascii="Revival565BT-Regular" w:hAnsi="Revival565BT-Regular" w:cs="Revival565BT-Regular"/>
          <w:color w:val="000000"/>
          <w:sz w:val="24"/>
          <w:szCs w:val="24"/>
        </w:rPr>
      </w:pPr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>Это</w:t>
      </w:r>
    </w:p>
    <w:p w:rsidR="00A12942" w:rsidRPr="00CA1515" w:rsidRDefault="00A12942" w:rsidP="00CA1515">
      <w:pPr>
        <w:autoSpaceDE w:val="0"/>
        <w:autoSpaceDN w:val="0"/>
        <w:adjustRightInd w:val="0"/>
        <w:spacing w:after="0" w:line="240" w:lineRule="auto"/>
        <w:jc w:val="center"/>
        <w:rPr>
          <w:rFonts w:ascii="Revival565BT-Regular" w:hAnsi="Revival565BT-Regular" w:cs="Revival565BT-Regular"/>
          <w:color w:val="000000"/>
          <w:sz w:val="24"/>
          <w:szCs w:val="24"/>
        </w:rPr>
      </w:pPr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>советуют психотерапевты Великобритании</w:t>
      </w:r>
    </w:p>
    <w:p w:rsidR="00A12942" w:rsidRPr="00CA1515" w:rsidRDefault="00A12942" w:rsidP="00CA1515">
      <w:pPr>
        <w:autoSpaceDE w:val="0"/>
        <w:autoSpaceDN w:val="0"/>
        <w:adjustRightInd w:val="0"/>
        <w:spacing w:after="0" w:line="240" w:lineRule="auto"/>
        <w:jc w:val="center"/>
        <w:rPr>
          <w:rFonts w:ascii="Revival565BT-Regular" w:hAnsi="Revival565BT-Regular" w:cs="Revival565BT-Regular"/>
          <w:color w:val="000000"/>
          <w:sz w:val="24"/>
          <w:szCs w:val="24"/>
        </w:rPr>
      </w:pPr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>своим пациентам.</w:t>
      </w:r>
    </w:p>
    <w:p w:rsidR="00A12942" w:rsidRPr="00CA1515" w:rsidRDefault="00A12942" w:rsidP="00CA1515">
      <w:pPr>
        <w:autoSpaceDE w:val="0"/>
        <w:autoSpaceDN w:val="0"/>
        <w:adjustRightInd w:val="0"/>
        <w:spacing w:after="0" w:line="240" w:lineRule="auto"/>
        <w:jc w:val="center"/>
        <w:rPr>
          <w:rFonts w:ascii="Revival565BT-Regular" w:hAnsi="Revival565BT-Regular" w:cs="Revival565BT-Regular"/>
          <w:color w:val="000000"/>
          <w:sz w:val="24"/>
          <w:szCs w:val="24"/>
        </w:rPr>
      </w:pPr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>Скоро в рецептах врачей, которые больше</w:t>
      </w:r>
    </w:p>
    <w:p w:rsidR="00A12942" w:rsidRPr="00CA1515" w:rsidRDefault="00A12942" w:rsidP="00CA1515">
      <w:pPr>
        <w:autoSpaceDE w:val="0"/>
        <w:autoSpaceDN w:val="0"/>
        <w:adjustRightInd w:val="0"/>
        <w:spacing w:after="0" w:line="240" w:lineRule="auto"/>
        <w:jc w:val="center"/>
        <w:rPr>
          <w:rFonts w:ascii="Revival565BT-Regular" w:hAnsi="Revival565BT-Regular" w:cs="Revival565BT-Regular"/>
          <w:color w:val="000000"/>
          <w:sz w:val="24"/>
          <w:szCs w:val="24"/>
        </w:rPr>
      </w:pPr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>помогают людям словом, антидепрессанты и</w:t>
      </w:r>
    </w:p>
    <w:p w:rsidR="00A12942" w:rsidRPr="00CA1515" w:rsidRDefault="00A12942" w:rsidP="00CA1515">
      <w:pPr>
        <w:autoSpaceDE w:val="0"/>
        <w:autoSpaceDN w:val="0"/>
        <w:adjustRightInd w:val="0"/>
        <w:spacing w:after="0" w:line="240" w:lineRule="auto"/>
        <w:jc w:val="center"/>
        <w:rPr>
          <w:rFonts w:ascii="Revival565BT-Regular" w:hAnsi="Revival565BT-Regular" w:cs="Revival565BT-Regular"/>
          <w:color w:val="000000"/>
          <w:sz w:val="24"/>
          <w:szCs w:val="24"/>
        </w:rPr>
      </w:pPr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>седативные средства будут заменены на поход</w:t>
      </w:r>
    </w:p>
    <w:p w:rsidR="00A12942" w:rsidRPr="00CA1515" w:rsidRDefault="00A12942" w:rsidP="00CA1515">
      <w:pPr>
        <w:autoSpaceDE w:val="0"/>
        <w:autoSpaceDN w:val="0"/>
        <w:adjustRightInd w:val="0"/>
        <w:spacing w:after="0" w:line="240" w:lineRule="auto"/>
        <w:jc w:val="center"/>
        <w:rPr>
          <w:rFonts w:ascii="Revival565BT-Regular" w:hAnsi="Revival565BT-Regular" w:cs="Revival565BT-Regular"/>
          <w:color w:val="000000"/>
          <w:sz w:val="24"/>
          <w:szCs w:val="24"/>
        </w:rPr>
      </w:pPr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>в библиотеку. Там пациентам, страдающим</w:t>
      </w:r>
    </w:p>
    <w:p w:rsidR="00A12942" w:rsidRPr="00CA1515" w:rsidRDefault="00A12942" w:rsidP="00CA1515">
      <w:pPr>
        <w:autoSpaceDE w:val="0"/>
        <w:autoSpaceDN w:val="0"/>
        <w:adjustRightInd w:val="0"/>
        <w:spacing w:after="0" w:line="240" w:lineRule="auto"/>
        <w:jc w:val="center"/>
        <w:rPr>
          <w:rFonts w:ascii="Revival565BT-Regular" w:hAnsi="Revival565BT-Regular" w:cs="Revival565BT-Regular"/>
          <w:color w:val="000000"/>
          <w:sz w:val="24"/>
          <w:szCs w:val="24"/>
        </w:rPr>
      </w:pPr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 xml:space="preserve">от депрессий и тревожных состояний, </w:t>
      </w:r>
      <w:proofErr w:type="spellStart"/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>сле</w:t>
      </w:r>
      <w:proofErr w:type="spellEnd"/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>-</w:t>
      </w:r>
    </w:p>
    <w:p w:rsidR="00A12942" w:rsidRPr="00CA1515" w:rsidRDefault="00A12942" w:rsidP="00CA1515">
      <w:pPr>
        <w:autoSpaceDE w:val="0"/>
        <w:autoSpaceDN w:val="0"/>
        <w:adjustRightInd w:val="0"/>
        <w:spacing w:after="0" w:line="240" w:lineRule="auto"/>
        <w:jc w:val="center"/>
        <w:rPr>
          <w:rFonts w:ascii="Revival565BT-Regular" w:hAnsi="Revival565BT-Regular" w:cs="Revival565BT-Regular"/>
          <w:color w:val="000000"/>
          <w:sz w:val="24"/>
          <w:szCs w:val="24"/>
        </w:rPr>
      </w:pPr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>дует взять предписанную врачом книгу и…</w:t>
      </w:r>
    </w:p>
    <w:p w:rsidR="00A12942" w:rsidRPr="00CA1515" w:rsidRDefault="00A12942" w:rsidP="00CA1515">
      <w:pPr>
        <w:autoSpaceDE w:val="0"/>
        <w:autoSpaceDN w:val="0"/>
        <w:adjustRightInd w:val="0"/>
        <w:spacing w:after="0" w:line="240" w:lineRule="auto"/>
        <w:jc w:val="center"/>
        <w:rPr>
          <w:rFonts w:ascii="Revival565BT-Regular" w:hAnsi="Revival565BT-Regular" w:cs="Revival565BT-Regular"/>
          <w:color w:val="000000"/>
          <w:sz w:val="24"/>
          <w:szCs w:val="24"/>
        </w:rPr>
      </w:pPr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>лечиться.</w:t>
      </w:r>
    </w:p>
    <w:p w:rsidR="00A12942" w:rsidRPr="00CA1515" w:rsidRDefault="001118EB" w:rsidP="00CA1515">
      <w:pPr>
        <w:autoSpaceDE w:val="0"/>
        <w:autoSpaceDN w:val="0"/>
        <w:adjustRightInd w:val="0"/>
        <w:spacing w:after="0" w:line="240" w:lineRule="auto"/>
        <w:jc w:val="center"/>
        <w:rPr>
          <w:rFonts w:ascii="Revival565BT-Regular" w:hAnsi="Revival565BT-Regular" w:cs="Revival565BT-Regular"/>
          <w:color w:val="000000"/>
          <w:sz w:val="24"/>
          <w:szCs w:val="24"/>
        </w:rPr>
      </w:pPr>
      <w:r>
        <w:rPr>
          <w:rFonts w:ascii="Revival565BT-Regular" w:hAnsi="Revival565BT-Regular" w:cs="Revival565BT-Regular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112395</wp:posOffset>
            </wp:positionV>
            <wp:extent cx="1371600" cy="2125345"/>
            <wp:effectExtent l="228600" t="114300" r="209550" b="103505"/>
            <wp:wrapThrough wrapText="bothSides">
              <wp:wrapPolygon edited="0">
                <wp:start x="-596" y="107"/>
                <wp:lineTo x="-798" y="3298"/>
                <wp:lineTo x="-614" y="9600"/>
                <wp:lineTo x="-816" y="12790"/>
                <wp:lineTo x="-429" y="21636"/>
                <wp:lineTo x="3633" y="21884"/>
                <wp:lineTo x="18930" y="21817"/>
                <wp:lineTo x="19811" y="21699"/>
                <wp:lineTo x="22161" y="21385"/>
                <wp:lineTo x="22141" y="19411"/>
                <wp:lineTo x="22080" y="19221"/>
                <wp:lineTo x="22049" y="16260"/>
                <wp:lineTo x="21988" y="16070"/>
                <wp:lineTo x="22251" y="13069"/>
                <wp:lineTo x="22190" y="12880"/>
                <wp:lineTo x="22159" y="9918"/>
                <wp:lineTo x="22098" y="9729"/>
                <wp:lineTo x="22067" y="6767"/>
                <wp:lineTo x="22006" y="6578"/>
                <wp:lineTo x="21975" y="3616"/>
                <wp:lineTo x="21914" y="3426"/>
                <wp:lineTo x="21883" y="465"/>
                <wp:lineTo x="21640" y="-293"/>
                <wp:lineTo x="10223" y="-547"/>
                <wp:lineTo x="1754" y="-207"/>
                <wp:lineTo x="-596" y="107"/>
              </wp:wrapPolygon>
            </wp:wrapThrough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701831">
                      <a:off x="0" y="0"/>
                      <a:ext cx="1371600" cy="212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12942" w:rsidRPr="00CA1515">
        <w:rPr>
          <w:rFonts w:ascii="Revival565BT-Regular" w:hAnsi="Revival565BT-Regular" w:cs="Revival565BT-Regular"/>
          <w:color w:val="000000"/>
          <w:sz w:val="24"/>
          <w:szCs w:val="24"/>
        </w:rPr>
        <w:t>Библиотерапия</w:t>
      </w:r>
      <w:proofErr w:type="spellEnd"/>
      <w:r w:rsidR="00A12942" w:rsidRPr="00CA1515">
        <w:rPr>
          <w:rFonts w:ascii="Revival565BT-Regular" w:hAnsi="Revival565BT-Regular" w:cs="Revival565BT-Regular"/>
          <w:color w:val="000000"/>
          <w:sz w:val="24"/>
          <w:szCs w:val="24"/>
        </w:rPr>
        <w:t xml:space="preserve"> – довольно новый метод,</w:t>
      </w:r>
      <w:r w:rsidRPr="001118EB">
        <w:rPr>
          <w:rFonts w:ascii="Revival565BT-Regular" w:hAnsi="Revival565BT-Regular" w:cs="Revival565BT-Regular"/>
          <w:color w:val="000000"/>
          <w:sz w:val="24"/>
          <w:szCs w:val="24"/>
        </w:rPr>
        <w:t xml:space="preserve"> </w:t>
      </w:r>
    </w:p>
    <w:p w:rsidR="00A12942" w:rsidRPr="00CA1515" w:rsidRDefault="00A12942" w:rsidP="00CA1515">
      <w:pPr>
        <w:autoSpaceDE w:val="0"/>
        <w:autoSpaceDN w:val="0"/>
        <w:adjustRightInd w:val="0"/>
        <w:spacing w:after="0" w:line="240" w:lineRule="auto"/>
        <w:jc w:val="center"/>
        <w:rPr>
          <w:rFonts w:ascii="Revival565BT-Regular" w:hAnsi="Revival565BT-Regular" w:cs="Revival565BT-Regular"/>
          <w:color w:val="000000"/>
          <w:sz w:val="24"/>
          <w:szCs w:val="24"/>
        </w:rPr>
      </w:pPr>
      <w:proofErr w:type="gramStart"/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>которому</w:t>
      </w:r>
      <w:proofErr w:type="gramEnd"/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 xml:space="preserve"> только 10 лет.</w:t>
      </w:r>
    </w:p>
    <w:p w:rsidR="00A12942" w:rsidRPr="00CA1515" w:rsidRDefault="00A12942" w:rsidP="00CA1515">
      <w:pPr>
        <w:autoSpaceDE w:val="0"/>
        <w:autoSpaceDN w:val="0"/>
        <w:adjustRightInd w:val="0"/>
        <w:spacing w:after="0" w:line="240" w:lineRule="auto"/>
        <w:jc w:val="center"/>
        <w:rPr>
          <w:rFonts w:ascii="Revival565BT-Regular" w:hAnsi="Revival565BT-Regular" w:cs="Revival565BT-Regular"/>
          <w:color w:val="000000"/>
          <w:sz w:val="24"/>
          <w:szCs w:val="24"/>
        </w:rPr>
      </w:pPr>
      <w:r w:rsidRPr="00CA1515">
        <w:rPr>
          <w:rFonts w:ascii="Revival565BT-Italic" w:hAnsi="Revival565BT-Italic" w:cs="Revival565BT-Italic"/>
          <w:i/>
          <w:iCs/>
          <w:color w:val="000000"/>
          <w:sz w:val="24"/>
          <w:szCs w:val="24"/>
        </w:rPr>
        <w:t xml:space="preserve">Английские </w:t>
      </w:r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>психологи и психиатры успели</w:t>
      </w:r>
    </w:p>
    <w:p w:rsidR="00A12942" w:rsidRPr="00CA1515" w:rsidRDefault="00A12942" w:rsidP="00CA1515">
      <w:pPr>
        <w:autoSpaceDE w:val="0"/>
        <w:autoSpaceDN w:val="0"/>
        <w:adjustRightInd w:val="0"/>
        <w:spacing w:after="0" w:line="240" w:lineRule="auto"/>
        <w:jc w:val="center"/>
        <w:rPr>
          <w:rFonts w:ascii="Revival565BT-Regular" w:hAnsi="Revival565BT-Regular" w:cs="Revival565BT-Regular"/>
          <w:color w:val="000000"/>
          <w:sz w:val="24"/>
          <w:szCs w:val="24"/>
        </w:rPr>
      </w:pPr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 xml:space="preserve">уже составить список произведений, кои </w:t>
      </w:r>
      <w:proofErr w:type="gramStart"/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>об</w:t>
      </w:r>
      <w:proofErr w:type="gramEnd"/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>-</w:t>
      </w:r>
    </w:p>
    <w:p w:rsidR="00A12942" w:rsidRPr="00CA1515" w:rsidRDefault="00A12942" w:rsidP="00CA1515">
      <w:pPr>
        <w:autoSpaceDE w:val="0"/>
        <w:autoSpaceDN w:val="0"/>
        <w:adjustRightInd w:val="0"/>
        <w:spacing w:after="0" w:line="240" w:lineRule="auto"/>
        <w:jc w:val="center"/>
        <w:rPr>
          <w:rFonts w:ascii="Revival565BT-Regular" w:hAnsi="Revival565BT-Regular" w:cs="Revival565BT-Regular"/>
          <w:color w:val="000000"/>
          <w:sz w:val="24"/>
          <w:szCs w:val="24"/>
        </w:rPr>
      </w:pPr>
      <w:proofErr w:type="spellStart"/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>ладают</w:t>
      </w:r>
      <w:proofErr w:type="spellEnd"/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 xml:space="preserve"> «целебными для души» свойствами.</w:t>
      </w:r>
    </w:p>
    <w:p w:rsidR="00A12942" w:rsidRPr="00CA1515" w:rsidRDefault="00A12942" w:rsidP="00CA1515">
      <w:pPr>
        <w:autoSpaceDE w:val="0"/>
        <w:autoSpaceDN w:val="0"/>
        <w:adjustRightInd w:val="0"/>
        <w:spacing w:after="0" w:line="240" w:lineRule="auto"/>
        <w:jc w:val="center"/>
        <w:rPr>
          <w:rFonts w:ascii="Revival565BT-Regular" w:hAnsi="Revival565BT-Regular" w:cs="Revival565BT-Regular"/>
          <w:color w:val="000000"/>
          <w:sz w:val="24"/>
          <w:szCs w:val="24"/>
        </w:rPr>
      </w:pPr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>Правда, пока неизвестно, какие именно книги</w:t>
      </w:r>
    </w:p>
    <w:p w:rsidR="00A12942" w:rsidRPr="00CA1515" w:rsidRDefault="00A12942" w:rsidP="00CA1515">
      <w:pPr>
        <w:autoSpaceDE w:val="0"/>
        <w:autoSpaceDN w:val="0"/>
        <w:adjustRightInd w:val="0"/>
        <w:spacing w:after="0" w:line="240" w:lineRule="auto"/>
        <w:jc w:val="center"/>
        <w:rPr>
          <w:rFonts w:ascii="Revival565BT-Regular" w:hAnsi="Revival565BT-Regular" w:cs="Revival565BT-Regular"/>
          <w:color w:val="000000"/>
          <w:sz w:val="24"/>
          <w:szCs w:val="24"/>
        </w:rPr>
      </w:pPr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>входят в этот перечень. Скорее всего, нужно</w:t>
      </w:r>
    </w:p>
    <w:p w:rsidR="00A12942" w:rsidRPr="00CA1515" w:rsidRDefault="00A12942" w:rsidP="00CA1515">
      <w:pPr>
        <w:autoSpaceDE w:val="0"/>
        <w:autoSpaceDN w:val="0"/>
        <w:adjustRightInd w:val="0"/>
        <w:spacing w:after="0" w:line="240" w:lineRule="auto"/>
        <w:jc w:val="center"/>
        <w:rPr>
          <w:rFonts w:ascii="Revival565BT-Regular" w:hAnsi="Revival565BT-Regular" w:cs="Revival565BT-Regular"/>
          <w:color w:val="000000"/>
          <w:sz w:val="24"/>
          <w:szCs w:val="24"/>
        </w:rPr>
      </w:pPr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>побывать на приёме у британского врача, что-</w:t>
      </w:r>
    </w:p>
    <w:p w:rsidR="00A12942" w:rsidRPr="00CA1515" w:rsidRDefault="00A12942" w:rsidP="00CA1515">
      <w:pPr>
        <w:autoSpaceDE w:val="0"/>
        <w:autoSpaceDN w:val="0"/>
        <w:adjustRightInd w:val="0"/>
        <w:spacing w:after="0" w:line="240" w:lineRule="auto"/>
        <w:jc w:val="center"/>
        <w:rPr>
          <w:rFonts w:ascii="Revival565BT-Regular" w:hAnsi="Revival565BT-Regular" w:cs="Revival565BT-Regular"/>
          <w:color w:val="000000"/>
          <w:sz w:val="24"/>
          <w:szCs w:val="24"/>
        </w:rPr>
      </w:pPr>
      <w:proofErr w:type="gramStart"/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>бы</w:t>
      </w:r>
      <w:proofErr w:type="gramEnd"/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 xml:space="preserve"> получить «литературный рецепт».</w:t>
      </w:r>
    </w:p>
    <w:p w:rsidR="00A12942" w:rsidRPr="00CA1515" w:rsidRDefault="00A12942" w:rsidP="00CA1515">
      <w:pPr>
        <w:autoSpaceDE w:val="0"/>
        <w:autoSpaceDN w:val="0"/>
        <w:adjustRightInd w:val="0"/>
        <w:spacing w:after="0" w:line="240" w:lineRule="auto"/>
        <w:jc w:val="center"/>
        <w:rPr>
          <w:rFonts w:ascii="Revival565BT-Regular" w:hAnsi="Revival565BT-Regular" w:cs="Revival565BT-Regular"/>
          <w:color w:val="000000"/>
          <w:sz w:val="24"/>
          <w:szCs w:val="24"/>
        </w:rPr>
      </w:pPr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 xml:space="preserve">В </w:t>
      </w:r>
      <w:r w:rsidRPr="00CA1515">
        <w:rPr>
          <w:rFonts w:ascii="Revival565BT-Italic" w:hAnsi="Revival565BT-Italic" w:cs="Revival565BT-Italic"/>
          <w:i/>
          <w:iCs/>
          <w:color w:val="000000"/>
          <w:sz w:val="24"/>
          <w:szCs w:val="24"/>
        </w:rPr>
        <w:t xml:space="preserve">Шотландии </w:t>
      </w:r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 xml:space="preserve">врачи разделили </w:t>
      </w:r>
      <w:proofErr w:type="gramStart"/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>своих</w:t>
      </w:r>
      <w:proofErr w:type="gramEnd"/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 xml:space="preserve"> </w:t>
      </w:r>
      <w:proofErr w:type="spellStart"/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>паци</w:t>
      </w:r>
      <w:proofErr w:type="spellEnd"/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>-</w:t>
      </w:r>
    </w:p>
    <w:p w:rsidR="00A12942" w:rsidRPr="00CA1515" w:rsidRDefault="00A12942" w:rsidP="00CA1515">
      <w:pPr>
        <w:autoSpaceDE w:val="0"/>
        <w:autoSpaceDN w:val="0"/>
        <w:adjustRightInd w:val="0"/>
        <w:spacing w:after="0" w:line="240" w:lineRule="auto"/>
        <w:jc w:val="center"/>
        <w:rPr>
          <w:rFonts w:ascii="Revival565BT-Regular" w:hAnsi="Revival565BT-Regular" w:cs="Revival565BT-Regular"/>
          <w:color w:val="000000"/>
          <w:sz w:val="24"/>
          <w:szCs w:val="24"/>
        </w:rPr>
      </w:pPr>
      <w:proofErr w:type="spellStart"/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>ентов</w:t>
      </w:r>
      <w:proofErr w:type="spellEnd"/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 xml:space="preserve"> на две группы для эксперимента. Первой</w:t>
      </w:r>
    </w:p>
    <w:p w:rsidR="00A12942" w:rsidRPr="00CA1515" w:rsidRDefault="00A12942" w:rsidP="00CA1515">
      <w:pPr>
        <w:autoSpaceDE w:val="0"/>
        <w:autoSpaceDN w:val="0"/>
        <w:adjustRightInd w:val="0"/>
        <w:spacing w:after="0" w:line="240" w:lineRule="auto"/>
        <w:jc w:val="center"/>
        <w:rPr>
          <w:rFonts w:ascii="Revival565BT-Regular" w:hAnsi="Revival565BT-Regular" w:cs="Revival565BT-Regular"/>
          <w:color w:val="000000"/>
          <w:sz w:val="24"/>
          <w:szCs w:val="24"/>
        </w:rPr>
      </w:pPr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>выписывались традиционные препараты –</w:t>
      </w:r>
    </w:p>
    <w:p w:rsidR="00A12942" w:rsidRPr="00CA1515" w:rsidRDefault="00A12942" w:rsidP="00CA1515">
      <w:pPr>
        <w:autoSpaceDE w:val="0"/>
        <w:autoSpaceDN w:val="0"/>
        <w:adjustRightInd w:val="0"/>
        <w:spacing w:after="0" w:line="240" w:lineRule="auto"/>
        <w:jc w:val="center"/>
        <w:rPr>
          <w:rFonts w:ascii="Revival565BT-Regular" w:hAnsi="Revival565BT-Regular" w:cs="Revival565BT-Regular"/>
          <w:color w:val="000000"/>
          <w:sz w:val="24"/>
          <w:szCs w:val="24"/>
        </w:rPr>
      </w:pPr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>антидепрессанты, а второй – книги. Результаты</w:t>
      </w:r>
    </w:p>
    <w:p w:rsidR="00A12942" w:rsidRPr="00CA1515" w:rsidRDefault="00A12942" w:rsidP="00CA1515">
      <w:pPr>
        <w:autoSpaceDE w:val="0"/>
        <w:autoSpaceDN w:val="0"/>
        <w:adjustRightInd w:val="0"/>
        <w:spacing w:after="0" w:line="240" w:lineRule="auto"/>
        <w:jc w:val="center"/>
        <w:rPr>
          <w:rFonts w:ascii="Revival565BT-Regular" w:hAnsi="Revival565BT-Regular" w:cs="Revival565BT-Regular"/>
          <w:color w:val="000000"/>
          <w:sz w:val="24"/>
          <w:szCs w:val="24"/>
        </w:rPr>
      </w:pPr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>удивили даже организаторов исследования:</w:t>
      </w:r>
    </w:p>
    <w:p w:rsidR="00A12942" w:rsidRPr="00CA1515" w:rsidRDefault="00A12942" w:rsidP="00CA1515">
      <w:pPr>
        <w:autoSpaceDE w:val="0"/>
        <w:autoSpaceDN w:val="0"/>
        <w:adjustRightInd w:val="0"/>
        <w:spacing w:after="0" w:line="240" w:lineRule="auto"/>
        <w:jc w:val="center"/>
        <w:rPr>
          <w:rFonts w:ascii="Revival565BT-Regular" w:hAnsi="Revival565BT-Regular" w:cs="Revival565BT-Regular"/>
          <w:color w:val="000000"/>
          <w:sz w:val="24"/>
          <w:szCs w:val="24"/>
        </w:rPr>
      </w:pPr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>40% участников второй группы избавились</w:t>
      </w:r>
    </w:p>
    <w:p w:rsidR="00A12942" w:rsidRPr="00CA1515" w:rsidRDefault="00A12942" w:rsidP="00CA1515">
      <w:pPr>
        <w:autoSpaceDE w:val="0"/>
        <w:autoSpaceDN w:val="0"/>
        <w:adjustRightInd w:val="0"/>
        <w:spacing w:after="0" w:line="240" w:lineRule="auto"/>
        <w:jc w:val="center"/>
        <w:rPr>
          <w:rFonts w:ascii="Revival565BT-Regular" w:hAnsi="Revival565BT-Regular" w:cs="Revival565BT-Regular"/>
          <w:color w:val="000000"/>
          <w:sz w:val="24"/>
          <w:szCs w:val="24"/>
        </w:rPr>
      </w:pPr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>от подавленного тревожного состояния, а вот</w:t>
      </w:r>
    </w:p>
    <w:p w:rsidR="00A12942" w:rsidRPr="00CA1515" w:rsidRDefault="00A12942" w:rsidP="00CA1515">
      <w:pPr>
        <w:autoSpaceDE w:val="0"/>
        <w:autoSpaceDN w:val="0"/>
        <w:adjustRightInd w:val="0"/>
        <w:spacing w:after="0" w:line="240" w:lineRule="auto"/>
        <w:jc w:val="center"/>
        <w:rPr>
          <w:rFonts w:ascii="Revival565BT-Regular" w:hAnsi="Revival565BT-Regular" w:cs="Revival565BT-Regular"/>
          <w:color w:val="000000"/>
          <w:sz w:val="24"/>
          <w:szCs w:val="24"/>
        </w:rPr>
      </w:pPr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 xml:space="preserve">в первой группе </w:t>
      </w:r>
      <w:proofErr w:type="gramStart"/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>таких</w:t>
      </w:r>
      <w:proofErr w:type="gramEnd"/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 xml:space="preserve"> оказалось только 25%.</w:t>
      </w:r>
    </w:p>
    <w:p w:rsidR="00A12942" w:rsidRPr="00CA1515" w:rsidRDefault="00A12942" w:rsidP="00CA1515">
      <w:pPr>
        <w:autoSpaceDE w:val="0"/>
        <w:autoSpaceDN w:val="0"/>
        <w:adjustRightInd w:val="0"/>
        <w:spacing w:after="0" w:line="240" w:lineRule="auto"/>
        <w:jc w:val="center"/>
        <w:rPr>
          <w:rFonts w:ascii="Revival565BT-Regular" w:hAnsi="Revival565BT-Regular" w:cs="Revival565BT-Regular"/>
          <w:color w:val="000000"/>
          <w:sz w:val="24"/>
          <w:szCs w:val="24"/>
        </w:rPr>
      </w:pPr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>Также пациентов проверили спустя год после</w:t>
      </w:r>
    </w:p>
    <w:p w:rsidR="00A12942" w:rsidRPr="00CA1515" w:rsidRDefault="00A12942" w:rsidP="00CA1515">
      <w:pPr>
        <w:autoSpaceDE w:val="0"/>
        <w:autoSpaceDN w:val="0"/>
        <w:adjustRightInd w:val="0"/>
        <w:spacing w:after="0" w:line="240" w:lineRule="auto"/>
        <w:jc w:val="center"/>
        <w:rPr>
          <w:rFonts w:ascii="Revival565BT-Regular" w:hAnsi="Revival565BT-Regular" w:cs="Revival565BT-Regular"/>
          <w:color w:val="000000"/>
          <w:sz w:val="24"/>
          <w:szCs w:val="24"/>
        </w:rPr>
      </w:pPr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>начала лечения. «Читатели», как оказалось,</w:t>
      </w:r>
    </w:p>
    <w:p w:rsidR="00A12942" w:rsidRPr="00CA1515" w:rsidRDefault="00A12942" w:rsidP="00CA1515">
      <w:pPr>
        <w:autoSpaceDE w:val="0"/>
        <w:autoSpaceDN w:val="0"/>
        <w:adjustRightInd w:val="0"/>
        <w:spacing w:after="0" w:line="240" w:lineRule="auto"/>
        <w:jc w:val="center"/>
        <w:rPr>
          <w:rFonts w:ascii="Revival565BT-Regular" w:hAnsi="Revival565BT-Regular" w:cs="Revival565BT-Regular"/>
          <w:color w:val="000000"/>
          <w:sz w:val="24"/>
          <w:szCs w:val="24"/>
        </w:rPr>
      </w:pPr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>лучше контролировали своё состояние, чем те,</w:t>
      </w:r>
    </w:p>
    <w:p w:rsidR="00A12942" w:rsidRPr="00CA1515" w:rsidRDefault="001118EB" w:rsidP="00CA1515">
      <w:pPr>
        <w:autoSpaceDE w:val="0"/>
        <w:autoSpaceDN w:val="0"/>
        <w:adjustRightInd w:val="0"/>
        <w:spacing w:after="0" w:line="240" w:lineRule="auto"/>
        <w:jc w:val="center"/>
        <w:rPr>
          <w:rFonts w:ascii="Revival565BT-Regular" w:hAnsi="Revival565BT-Regular" w:cs="Revival565BT-Regular"/>
          <w:color w:val="000000"/>
          <w:sz w:val="24"/>
          <w:szCs w:val="24"/>
        </w:rPr>
      </w:pPr>
      <w:r>
        <w:rPr>
          <w:rFonts w:ascii="Revival565BT-Regular" w:hAnsi="Revival565BT-Regular" w:cs="Revival565BT-Regular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90805</wp:posOffset>
            </wp:positionV>
            <wp:extent cx="2058670" cy="2539365"/>
            <wp:effectExtent l="266700" t="209550" r="265430" b="184785"/>
            <wp:wrapThrough wrapText="bothSides">
              <wp:wrapPolygon edited="0">
                <wp:start x="21060" y="-211"/>
                <wp:lineTo x="-34" y="-282"/>
                <wp:lineTo x="-434" y="1140"/>
                <wp:lineTo x="-390" y="21423"/>
                <wp:lineTo x="975" y="21675"/>
                <wp:lineTo x="1559" y="21783"/>
                <wp:lineTo x="9949" y="21836"/>
                <wp:lineTo x="9994" y="21678"/>
                <wp:lineTo x="11748" y="22001"/>
                <wp:lineTo x="21679" y="21674"/>
                <wp:lineTo x="21812" y="21200"/>
                <wp:lineTo x="21893" y="18722"/>
                <wp:lineTo x="21937" y="18564"/>
                <wp:lineTo x="21823" y="16050"/>
                <wp:lineTo x="21868" y="15892"/>
                <wp:lineTo x="21949" y="13414"/>
                <wp:lineTo x="21993" y="13256"/>
                <wp:lineTo x="21879" y="10742"/>
                <wp:lineTo x="21923" y="10584"/>
                <wp:lineTo x="21809" y="8071"/>
                <wp:lineTo x="21854" y="7913"/>
                <wp:lineTo x="21934" y="5435"/>
                <wp:lineTo x="21979" y="5277"/>
                <wp:lineTo x="21865" y="2763"/>
                <wp:lineTo x="21909" y="2605"/>
                <wp:lineTo x="21795" y="91"/>
                <wp:lineTo x="21839" y="-67"/>
                <wp:lineTo x="21060" y="-211"/>
              </wp:wrapPolygon>
            </wp:wrapThrough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830501">
                      <a:off x="0" y="0"/>
                      <a:ext cx="2058670" cy="253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942" w:rsidRPr="00CA1515">
        <w:rPr>
          <w:rFonts w:ascii="Revival565BT-Regular" w:hAnsi="Revival565BT-Regular" w:cs="Revival565BT-Regular"/>
          <w:color w:val="000000"/>
          <w:sz w:val="24"/>
          <w:szCs w:val="24"/>
        </w:rPr>
        <w:t>что лечились седативными средствами.</w:t>
      </w:r>
    </w:p>
    <w:p w:rsidR="00A12942" w:rsidRPr="00CA1515" w:rsidRDefault="00A12942" w:rsidP="00CA1515">
      <w:pPr>
        <w:autoSpaceDE w:val="0"/>
        <w:autoSpaceDN w:val="0"/>
        <w:adjustRightInd w:val="0"/>
        <w:spacing w:after="0" w:line="240" w:lineRule="auto"/>
        <w:jc w:val="center"/>
        <w:rPr>
          <w:rFonts w:ascii="Revival565BT-Regular" w:hAnsi="Revival565BT-Regular" w:cs="Revival565BT-Regular"/>
          <w:color w:val="000000"/>
          <w:sz w:val="24"/>
          <w:szCs w:val="24"/>
        </w:rPr>
      </w:pPr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 xml:space="preserve">А вот </w:t>
      </w:r>
      <w:r w:rsidRPr="00CA1515">
        <w:rPr>
          <w:rFonts w:ascii="Revival565BT-Italic" w:hAnsi="Revival565BT-Italic" w:cs="Revival565BT-Italic"/>
          <w:i/>
          <w:iCs/>
          <w:color w:val="000000"/>
          <w:sz w:val="24"/>
          <w:szCs w:val="24"/>
        </w:rPr>
        <w:t xml:space="preserve">французские </w:t>
      </w:r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>врачи считают, что пока</w:t>
      </w:r>
    </w:p>
    <w:p w:rsidR="00A12942" w:rsidRPr="00CA1515" w:rsidRDefault="00A12942" w:rsidP="00CA1515">
      <w:pPr>
        <w:autoSpaceDE w:val="0"/>
        <w:autoSpaceDN w:val="0"/>
        <w:adjustRightInd w:val="0"/>
        <w:spacing w:after="0" w:line="240" w:lineRule="auto"/>
        <w:jc w:val="center"/>
        <w:rPr>
          <w:rFonts w:ascii="Revival565BT-Regular" w:hAnsi="Revival565BT-Regular" w:cs="Revival565BT-Regular"/>
          <w:color w:val="000000"/>
          <w:sz w:val="24"/>
          <w:szCs w:val="24"/>
        </w:rPr>
      </w:pPr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 xml:space="preserve">рано основываться на одном «книжном </w:t>
      </w:r>
      <w:proofErr w:type="spellStart"/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>лече</w:t>
      </w:r>
      <w:proofErr w:type="spellEnd"/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>-</w:t>
      </w:r>
    </w:p>
    <w:p w:rsidR="00B26BED" w:rsidRPr="00CA1515" w:rsidRDefault="00A12942" w:rsidP="00CA1515">
      <w:pPr>
        <w:autoSpaceDE w:val="0"/>
        <w:autoSpaceDN w:val="0"/>
        <w:adjustRightInd w:val="0"/>
        <w:spacing w:after="0" w:line="240" w:lineRule="auto"/>
        <w:jc w:val="center"/>
        <w:rPr>
          <w:rFonts w:ascii="Revival565BT-Regular" w:hAnsi="Revival565BT-Regular" w:cs="Revival565BT-Regular"/>
          <w:color w:val="000000"/>
          <w:sz w:val="24"/>
          <w:szCs w:val="24"/>
        </w:rPr>
      </w:pPr>
      <w:proofErr w:type="spellStart"/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>нии</w:t>
      </w:r>
      <w:proofErr w:type="spellEnd"/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>».</w:t>
      </w:r>
    </w:p>
    <w:p w:rsidR="00A12942" w:rsidRPr="00CA1515" w:rsidRDefault="00A12942" w:rsidP="00CA1515">
      <w:pPr>
        <w:autoSpaceDE w:val="0"/>
        <w:autoSpaceDN w:val="0"/>
        <w:adjustRightInd w:val="0"/>
        <w:spacing w:after="0" w:line="240" w:lineRule="auto"/>
        <w:jc w:val="center"/>
        <w:rPr>
          <w:rFonts w:ascii="Revival565BT-Regular" w:hAnsi="Revival565BT-Regular" w:cs="Revival565BT-Regular"/>
          <w:color w:val="000000"/>
          <w:sz w:val="24"/>
          <w:szCs w:val="24"/>
        </w:rPr>
      </w:pPr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>Доктор Пьер-Андре Бонне, который</w:t>
      </w:r>
    </w:p>
    <w:p w:rsidR="00A12942" w:rsidRPr="00CA1515" w:rsidRDefault="00A12942" w:rsidP="00CA1515">
      <w:pPr>
        <w:autoSpaceDE w:val="0"/>
        <w:autoSpaceDN w:val="0"/>
        <w:adjustRightInd w:val="0"/>
        <w:spacing w:after="0" w:line="240" w:lineRule="auto"/>
        <w:jc w:val="center"/>
        <w:rPr>
          <w:rFonts w:ascii="Revival565BT-Regular" w:hAnsi="Revival565BT-Regular" w:cs="Revival565BT-Regular"/>
          <w:color w:val="000000"/>
          <w:sz w:val="24"/>
          <w:szCs w:val="24"/>
        </w:rPr>
      </w:pPr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 xml:space="preserve">написал диссертацию по </w:t>
      </w:r>
      <w:proofErr w:type="spellStart"/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>библиотерапии</w:t>
      </w:r>
      <w:proofErr w:type="spellEnd"/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 xml:space="preserve">, </w:t>
      </w:r>
      <w:proofErr w:type="gramStart"/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>от</w:t>
      </w:r>
      <w:proofErr w:type="gramEnd"/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>-</w:t>
      </w:r>
    </w:p>
    <w:p w:rsidR="00A12942" w:rsidRPr="00CA1515" w:rsidRDefault="00A12942" w:rsidP="00CA1515">
      <w:pPr>
        <w:autoSpaceDE w:val="0"/>
        <w:autoSpaceDN w:val="0"/>
        <w:adjustRightInd w:val="0"/>
        <w:spacing w:after="0" w:line="240" w:lineRule="auto"/>
        <w:jc w:val="center"/>
        <w:rPr>
          <w:rFonts w:ascii="Revival565BT-Regular" w:hAnsi="Revival565BT-Regular" w:cs="Revival565BT-Regular"/>
          <w:color w:val="000000"/>
          <w:sz w:val="24"/>
          <w:szCs w:val="24"/>
        </w:rPr>
      </w:pPr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>метил, что пациенты в большинстве случаев</w:t>
      </w:r>
    </w:p>
    <w:p w:rsidR="00A12942" w:rsidRPr="00CA1515" w:rsidRDefault="00A12942" w:rsidP="00CA1515">
      <w:pPr>
        <w:autoSpaceDE w:val="0"/>
        <w:autoSpaceDN w:val="0"/>
        <w:adjustRightInd w:val="0"/>
        <w:spacing w:after="0" w:line="240" w:lineRule="auto"/>
        <w:jc w:val="center"/>
        <w:rPr>
          <w:rFonts w:ascii="Revival565BT-Regular" w:hAnsi="Revival565BT-Regular" w:cs="Revival565BT-Regular"/>
          <w:color w:val="000000"/>
          <w:sz w:val="24"/>
          <w:szCs w:val="24"/>
        </w:rPr>
      </w:pPr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>находят путь выздоровления через книгу. Но</w:t>
      </w:r>
    </w:p>
    <w:p w:rsidR="00A12942" w:rsidRPr="00CA1515" w:rsidRDefault="00A12942" w:rsidP="00CA1515">
      <w:pPr>
        <w:autoSpaceDE w:val="0"/>
        <w:autoSpaceDN w:val="0"/>
        <w:adjustRightInd w:val="0"/>
        <w:spacing w:after="0" w:line="240" w:lineRule="auto"/>
        <w:jc w:val="center"/>
        <w:rPr>
          <w:rFonts w:ascii="Revival565BT-Regular" w:hAnsi="Revival565BT-Regular" w:cs="Revival565BT-Regular"/>
          <w:color w:val="000000"/>
          <w:sz w:val="24"/>
          <w:szCs w:val="24"/>
        </w:rPr>
      </w:pPr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>всё же здесь практикуется сочетание медика-</w:t>
      </w:r>
    </w:p>
    <w:p w:rsidR="00A12942" w:rsidRPr="00CA1515" w:rsidRDefault="00A12942" w:rsidP="00CA1515">
      <w:pPr>
        <w:autoSpaceDE w:val="0"/>
        <w:autoSpaceDN w:val="0"/>
        <w:adjustRightInd w:val="0"/>
        <w:spacing w:after="0" w:line="240" w:lineRule="auto"/>
        <w:jc w:val="center"/>
        <w:rPr>
          <w:rFonts w:ascii="Revival565BT-Regular" w:hAnsi="Revival565BT-Regular" w:cs="Revival565BT-Regular"/>
          <w:color w:val="000000"/>
          <w:sz w:val="24"/>
          <w:szCs w:val="24"/>
        </w:rPr>
      </w:pPr>
      <w:proofErr w:type="spellStart"/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>ментов</w:t>
      </w:r>
      <w:proofErr w:type="spellEnd"/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 xml:space="preserve"> и литературного подхода. На следую-</w:t>
      </w:r>
    </w:p>
    <w:p w:rsidR="00A12942" w:rsidRPr="00CA1515" w:rsidRDefault="00A12942" w:rsidP="00CA1515">
      <w:pPr>
        <w:autoSpaceDE w:val="0"/>
        <w:autoSpaceDN w:val="0"/>
        <w:adjustRightInd w:val="0"/>
        <w:spacing w:after="0" w:line="240" w:lineRule="auto"/>
        <w:jc w:val="center"/>
        <w:rPr>
          <w:rFonts w:ascii="Revival565BT-Regular" w:hAnsi="Revival565BT-Regular" w:cs="Revival565BT-Regular"/>
          <w:color w:val="000000"/>
          <w:sz w:val="24"/>
          <w:szCs w:val="24"/>
        </w:rPr>
      </w:pPr>
      <w:proofErr w:type="spellStart"/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>щих</w:t>
      </w:r>
      <w:proofErr w:type="spellEnd"/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 xml:space="preserve"> </w:t>
      </w:r>
      <w:proofErr w:type="gramStart"/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>консультациях</w:t>
      </w:r>
      <w:proofErr w:type="gramEnd"/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 xml:space="preserve"> врач обсуждает с больным</w:t>
      </w:r>
    </w:p>
    <w:p w:rsidR="00B26BED" w:rsidRPr="00CA1515" w:rsidRDefault="00A12942" w:rsidP="00CA1515">
      <w:pPr>
        <w:autoSpaceDE w:val="0"/>
        <w:autoSpaceDN w:val="0"/>
        <w:adjustRightInd w:val="0"/>
        <w:spacing w:after="0" w:line="240" w:lineRule="auto"/>
        <w:jc w:val="center"/>
        <w:rPr>
          <w:rFonts w:ascii="Revival565BT-Regular" w:hAnsi="Revival565BT-Regular" w:cs="Revival565BT-Regular"/>
          <w:color w:val="000000"/>
          <w:sz w:val="24"/>
          <w:szCs w:val="24"/>
        </w:rPr>
      </w:pPr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>прочитанное.</w:t>
      </w:r>
    </w:p>
    <w:p w:rsidR="00A12942" w:rsidRPr="00CA1515" w:rsidRDefault="00A12942" w:rsidP="00CA1515">
      <w:pPr>
        <w:autoSpaceDE w:val="0"/>
        <w:autoSpaceDN w:val="0"/>
        <w:adjustRightInd w:val="0"/>
        <w:spacing w:after="0" w:line="240" w:lineRule="auto"/>
        <w:jc w:val="center"/>
        <w:rPr>
          <w:rFonts w:ascii="Revival565BT-Regular" w:hAnsi="Revival565BT-Regular" w:cs="Revival565BT-Regular"/>
          <w:color w:val="000000"/>
          <w:sz w:val="24"/>
          <w:szCs w:val="24"/>
        </w:rPr>
      </w:pPr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 xml:space="preserve">Таким образом, </w:t>
      </w:r>
      <w:proofErr w:type="spellStart"/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>психотерапев</w:t>
      </w:r>
      <w:proofErr w:type="spellEnd"/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>-</w:t>
      </w:r>
    </w:p>
    <w:p w:rsidR="00A12942" w:rsidRPr="00CA1515" w:rsidRDefault="00A12942" w:rsidP="00CA1515">
      <w:pPr>
        <w:autoSpaceDE w:val="0"/>
        <w:autoSpaceDN w:val="0"/>
        <w:adjustRightInd w:val="0"/>
        <w:spacing w:after="0" w:line="240" w:lineRule="auto"/>
        <w:jc w:val="center"/>
        <w:rPr>
          <w:rFonts w:ascii="Revival565BT-Regular" w:hAnsi="Revival565BT-Regular" w:cs="Revival565BT-Regular"/>
          <w:color w:val="000000"/>
          <w:sz w:val="24"/>
          <w:szCs w:val="24"/>
        </w:rPr>
      </w:pPr>
      <w:r w:rsidRPr="00CA1515">
        <w:rPr>
          <w:rFonts w:ascii="Revival565BT-Regular" w:hAnsi="Revival565BT-Regular" w:cs="Revival565BT-Regular"/>
          <w:color w:val="000000"/>
          <w:sz w:val="24"/>
          <w:szCs w:val="24"/>
        </w:rPr>
        <w:t>там нужно быть ещё и хорошо начитанными.</w:t>
      </w:r>
    </w:p>
    <w:sectPr w:rsidR="00A12942" w:rsidRPr="00CA1515" w:rsidSect="00CA151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evival565B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Revival565BT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Revival565BT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2942"/>
    <w:rsid w:val="0002491C"/>
    <w:rsid w:val="001118EB"/>
    <w:rsid w:val="00115D98"/>
    <w:rsid w:val="001E79FF"/>
    <w:rsid w:val="00351629"/>
    <w:rsid w:val="00505E15"/>
    <w:rsid w:val="005A2FEC"/>
    <w:rsid w:val="005B1AC8"/>
    <w:rsid w:val="006D7D02"/>
    <w:rsid w:val="008367E9"/>
    <w:rsid w:val="00925254"/>
    <w:rsid w:val="00A12942"/>
    <w:rsid w:val="00B26BED"/>
    <w:rsid w:val="00B554C1"/>
    <w:rsid w:val="00B86783"/>
    <w:rsid w:val="00CA1515"/>
    <w:rsid w:val="00DF561F"/>
    <w:rsid w:val="00FF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9</cp:revision>
  <cp:lastPrinted>2015-11-26T11:47:00Z</cp:lastPrinted>
  <dcterms:created xsi:type="dcterms:W3CDTF">2015-10-29T07:29:00Z</dcterms:created>
  <dcterms:modified xsi:type="dcterms:W3CDTF">2015-11-26T11:51:00Z</dcterms:modified>
</cp:coreProperties>
</file>