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211"/>
        <w:gridCol w:w="4395"/>
      </w:tblGrid>
      <w:tr w:rsidR="00F11AA5" w:rsidTr="00BE4E3B">
        <w:tc>
          <w:tcPr>
            <w:tcW w:w="5211" w:type="dxa"/>
          </w:tcPr>
          <w:p w:rsidR="00F11AA5" w:rsidRDefault="00F11AA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BE4E3B" w:rsidRDefault="00512EC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F11AA5" w:rsidRDefault="00512EC0" w:rsidP="00BE4E3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приказу</w:t>
            </w:r>
            <w:r w:rsidR="00BE4E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департамента образования</w:t>
            </w:r>
            <w:r w:rsidR="00BE4E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Ярославской области </w:t>
            </w:r>
          </w:p>
          <w:p w:rsidR="00F11AA5" w:rsidRDefault="00512EC0" w:rsidP="0084069D">
            <w:pPr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 xml:space="preserve">от </w:t>
            </w:r>
            <w:r w:rsidR="0084069D">
              <w:rPr>
                <w:sz w:val="28"/>
                <w:szCs w:val="28"/>
              </w:rPr>
              <w:t>19.04.2021</w:t>
            </w:r>
            <w:r>
              <w:rPr>
                <w:sz w:val="28"/>
                <w:szCs w:val="28"/>
              </w:rPr>
              <w:t xml:space="preserve"> № </w:t>
            </w:r>
            <w:r w:rsidR="0084069D">
              <w:rPr>
                <w:sz w:val="28"/>
                <w:szCs w:val="28"/>
              </w:rPr>
              <w:t>90/01-04</w:t>
            </w:r>
            <w:bookmarkEnd w:id="0"/>
          </w:p>
        </w:tc>
      </w:tr>
    </w:tbl>
    <w:p w:rsidR="00F11AA5" w:rsidRPr="00BE4E3B" w:rsidRDefault="00F11AA5">
      <w:pPr>
        <w:ind w:firstLine="854"/>
        <w:jc w:val="center"/>
        <w:rPr>
          <w:sz w:val="16"/>
          <w:szCs w:val="28"/>
        </w:rPr>
      </w:pPr>
    </w:p>
    <w:p w:rsidR="00BE4E3B" w:rsidRPr="00BE4E3B" w:rsidRDefault="00BE4E3B">
      <w:pPr>
        <w:ind w:firstLine="854"/>
        <w:jc w:val="center"/>
        <w:rPr>
          <w:sz w:val="16"/>
          <w:szCs w:val="28"/>
        </w:rPr>
      </w:pPr>
    </w:p>
    <w:p w:rsidR="00F11AA5" w:rsidRDefault="00512EC0">
      <w:pPr>
        <w:ind w:firstLine="8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Правила заполнения бланков </w:t>
      </w:r>
    </w:p>
    <w:p w:rsidR="00F11AA5" w:rsidRDefault="00512EC0">
      <w:pPr>
        <w:ind w:firstLine="854"/>
        <w:jc w:val="center"/>
        <w:rPr>
          <w:sz w:val="28"/>
          <w:szCs w:val="28"/>
        </w:rPr>
      </w:pPr>
      <w:r>
        <w:rPr>
          <w:sz w:val="28"/>
          <w:szCs w:val="28"/>
        </w:rPr>
        <w:t>основного государственного экзамена в 2021 году</w:t>
      </w:r>
    </w:p>
    <w:p w:rsidR="00BE4E3B" w:rsidRDefault="00BE4E3B">
      <w:pPr>
        <w:ind w:firstLine="854"/>
        <w:jc w:val="center"/>
        <w:rPr>
          <w:sz w:val="28"/>
          <w:szCs w:val="28"/>
        </w:rPr>
      </w:pPr>
    </w:p>
    <w:p w:rsidR="00F11AA5" w:rsidRDefault="00512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Для записи ответов участников основного государственного экзамена</w:t>
      </w:r>
    </w:p>
    <w:p w:rsidR="00F11AA5" w:rsidRDefault="00512EC0">
      <w:pPr>
        <w:jc w:val="both"/>
        <w:rPr>
          <w:sz w:val="28"/>
          <w:szCs w:val="28"/>
        </w:rPr>
      </w:pPr>
      <w:r>
        <w:rPr>
          <w:sz w:val="28"/>
          <w:szCs w:val="28"/>
        </w:rPr>
        <w:t>(далее – ОГЭ) на задания экзаменационной работы используются следующие вид</w:t>
      </w:r>
      <w:r w:rsidR="00B817EA">
        <w:rPr>
          <w:sz w:val="28"/>
          <w:szCs w:val="28"/>
        </w:rPr>
        <w:t>ы</w:t>
      </w:r>
      <w:r>
        <w:rPr>
          <w:sz w:val="28"/>
          <w:szCs w:val="28"/>
        </w:rPr>
        <w:t xml:space="preserve"> бланков:</w:t>
      </w:r>
    </w:p>
    <w:p w:rsidR="00F11AA5" w:rsidRDefault="00512E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Бланк ответов № 1, </w:t>
      </w:r>
    </w:p>
    <w:p w:rsidR="00F11AA5" w:rsidRDefault="00512E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Бланк ответов № 2 лист 1;</w:t>
      </w:r>
    </w:p>
    <w:p w:rsidR="00F11AA5" w:rsidRDefault="00395B8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Бланк ответов № 2 лист 2;</w:t>
      </w:r>
      <w:r w:rsidR="00512EC0">
        <w:rPr>
          <w:sz w:val="28"/>
          <w:szCs w:val="28"/>
        </w:rPr>
        <w:t xml:space="preserve"> </w:t>
      </w:r>
    </w:p>
    <w:p w:rsidR="00F11AA5" w:rsidRDefault="00512E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Дополнительный бланк ответов № 2.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бланки являются машиночитаемыми формами, имеют размер           210 мм × 297 мм. 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Бланки ОГЭ заполняются </w:t>
      </w:r>
      <w:proofErr w:type="spellStart"/>
      <w:r>
        <w:rPr>
          <w:sz w:val="28"/>
          <w:szCs w:val="28"/>
        </w:rPr>
        <w:t>гелевой</w:t>
      </w:r>
      <w:proofErr w:type="spellEnd"/>
      <w:r>
        <w:rPr>
          <w:sz w:val="28"/>
          <w:szCs w:val="28"/>
        </w:rPr>
        <w:t xml:space="preserve"> или капиллярной ручкой с чернилами черного цвета.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экзамена должен изображать каждую цифру и букву во всех заполняемых полях бланков, тщательно копируя образец ее написания из строки с образцами написания символов, расположенной в верхней части бланка ответов № 1. Небрежное написание символов может привести к тому, что при автоматизированной обработке символ может быть распознан неправильно. 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Каждое поле в бланках заполняется, начиная с первой позиции (в том числе и поля для занесения фамилии, имени и отчества участника экзамена, реквизитов  документа, удостоверяющего личность).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участник экзамена не имеет информации для заполнения   какого-то конкретного поля, он должен оставить его пустым (не делать прочерков). 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При записи ответов необходимо строго следовать инструкциям по выполнению работы (к группе заданий, отдельным заданиям), указанным в контрольных измерительных материалах (далее – КИМ).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На бланках ответов № 1 и № 2 (лист 1 и лист 2), а также на дополнительных бланках ответов № 2 не должно быть пометок, содержащих информацию о личности участника экзамена.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Категорически </w:t>
      </w:r>
      <w:r w:rsidRPr="00BE4E3B">
        <w:rPr>
          <w:b/>
          <w:sz w:val="28"/>
          <w:szCs w:val="28"/>
        </w:rPr>
        <w:t>запрещается</w:t>
      </w:r>
      <w:r>
        <w:rPr>
          <w:sz w:val="28"/>
          <w:szCs w:val="28"/>
        </w:rPr>
        <w:t xml:space="preserve">: 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делать в полях бланков, вне полей бланков или в полях, заполненных типографским способом, какие-либо записи и (или) пометки, не относящиеся к содержанию полей бланков; 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для заполнения бланков для записи ответов цветные ручки вместо черной, карандаш, иные письменные принадлежности,  средства для исправления внесенной в бланки информации (корректирующую жидкость, ластик  и др.).</w:t>
      </w:r>
    </w:p>
    <w:p w:rsidR="00F11AA5" w:rsidRDefault="00F11AA5">
      <w:pPr>
        <w:ind w:firstLine="854"/>
        <w:jc w:val="both"/>
        <w:rPr>
          <w:sz w:val="28"/>
          <w:szCs w:val="28"/>
        </w:rPr>
      </w:pPr>
    </w:p>
    <w:p w:rsidR="00F11AA5" w:rsidRDefault="00512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Заполнение Бланка ответов № 1</w:t>
      </w:r>
    </w:p>
    <w:p w:rsidR="00F11AA5" w:rsidRDefault="00E86245" w:rsidP="00E8624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115050" cy="8715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 № 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904" cy="871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AA5" w:rsidRDefault="00512EC0">
      <w:pPr>
        <w:ind w:firstLine="8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Рис.1 Бланк ответов №1 </w:t>
      </w:r>
      <w:r>
        <w:rPr>
          <w:sz w:val="28"/>
          <w:szCs w:val="28"/>
        </w:rPr>
        <w:br w:type="page"/>
      </w:r>
    </w:p>
    <w:p w:rsidR="00F11AA5" w:rsidRDefault="00512EC0">
      <w:pPr>
        <w:ind w:firstLine="854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Бланк ответов № 1 состоит из регистрационной части, а также  предназначен для записи ответов на задания с кратким ответом. </w:t>
      </w:r>
    </w:p>
    <w:p w:rsidR="00F11AA5" w:rsidRDefault="00F11AA5">
      <w:pPr>
        <w:ind w:firstLine="854"/>
        <w:jc w:val="both"/>
        <w:rPr>
          <w:sz w:val="28"/>
          <w:szCs w:val="28"/>
        </w:rPr>
      </w:pPr>
    </w:p>
    <w:p w:rsidR="00F11AA5" w:rsidRDefault="00512EC0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2.1.</w:t>
      </w:r>
      <w:r>
        <w:rPr>
          <w:bCs/>
          <w:sz w:val="28"/>
          <w:szCs w:val="28"/>
        </w:rPr>
        <w:t xml:space="preserve"> Регистрационная часть бланка ответов №1</w:t>
      </w:r>
    </w:p>
    <w:p w:rsidR="00F11AA5" w:rsidRDefault="00F11AA5">
      <w:pPr>
        <w:jc w:val="center"/>
        <w:rPr>
          <w:bCs/>
          <w:sz w:val="28"/>
          <w:szCs w:val="28"/>
        </w:rPr>
      </w:pP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В верхней (регистрационной) части бланка ответов №1 заполняются</w:t>
      </w:r>
    </w:p>
    <w:p w:rsidR="00F11AA5" w:rsidRDefault="00512EC0">
      <w:pPr>
        <w:jc w:val="both"/>
        <w:rPr>
          <w:sz w:val="28"/>
          <w:szCs w:val="28"/>
        </w:rPr>
      </w:pPr>
      <w:r>
        <w:rPr>
          <w:sz w:val="28"/>
          <w:szCs w:val="28"/>
        </w:rPr>
        <w:t>следующие поля: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12"/>
      </w:tblGrid>
      <w:tr w:rsidR="00F11AA5" w:rsidTr="00453455">
        <w:tc>
          <w:tcPr>
            <w:tcW w:w="3652" w:type="dxa"/>
            <w:shd w:val="clear" w:color="auto" w:fill="auto"/>
          </w:tcPr>
          <w:p w:rsidR="00F11AA5" w:rsidRDefault="00512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Заполнено</w:t>
            </w:r>
            <w:r w:rsidR="00453455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типографским</w:t>
            </w:r>
          </w:p>
          <w:p w:rsidR="00F11AA5" w:rsidRDefault="00512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способом</w:t>
            </w:r>
          </w:p>
        </w:tc>
        <w:tc>
          <w:tcPr>
            <w:tcW w:w="5812" w:type="dxa"/>
          </w:tcPr>
          <w:p w:rsidR="00F11AA5" w:rsidRDefault="00512E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Заполняет участник ОГЭ</w:t>
            </w:r>
          </w:p>
        </w:tc>
      </w:tr>
      <w:tr w:rsidR="00F11AA5" w:rsidTr="00453455">
        <w:tc>
          <w:tcPr>
            <w:tcW w:w="3652" w:type="dxa"/>
            <w:shd w:val="clear" w:color="auto" w:fill="auto"/>
          </w:tcPr>
          <w:p w:rsidR="00F11AA5" w:rsidRDefault="00512E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экзамена</w:t>
            </w:r>
          </w:p>
        </w:tc>
        <w:tc>
          <w:tcPr>
            <w:tcW w:w="5812" w:type="dxa"/>
          </w:tcPr>
          <w:p w:rsidR="00F11AA5" w:rsidRDefault="00512E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образовательной организации</w:t>
            </w:r>
          </w:p>
        </w:tc>
      </w:tr>
      <w:tr w:rsidR="00F11AA5" w:rsidTr="00453455">
        <w:tc>
          <w:tcPr>
            <w:tcW w:w="3652" w:type="dxa"/>
            <w:shd w:val="clear" w:color="auto" w:fill="auto"/>
          </w:tcPr>
          <w:p w:rsidR="00F11AA5" w:rsidRDefault="00512E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региона</w:t>
            </w:r>
          </w:p>
        </w:tc>
        <w:tc>
          <w:tcPr>
            <w:tcW w:w="5812" w:type="dxa"/>
          </w:tcPr>
          <w:p w:rsidR="00F11AA5" w:rsidRDefault="00512E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и буква класса (при наличии)</w:t>
            </w:r>
          </w:p>
        </w:tc>
      </w:tr>
      <w:tr w:rsidR="00F11AA5" w:rsidTr="00453455">
        <w:tc>
          <w:tcPr>
            <w:tcW w:w="3652" w:type="dxa"/>
            <w:shd w:val="clear" w:color="auto" w:fill="auto"/>
          </w:tcPr>
          <w:p w:rsidR="00F11AA5" w:rsidRDefault="00512E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предмета </w:t>
            </w:r>
          </w:p>
        </w:tc>
        <w:tc>
          <w:tcPr>
            <w:tcW w:w="5812" w:type="dxa"/>
          </w:tcPr>
          <w:p w:rsidR="00F11AA5" w:rsidRDefault="00512E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 пункта проведения экзамена</w:t>
            </w:r>
          </w:p>
        </w:tc>
      </w:tr>
      <w:tr w:rsidR="00F11AA5" w:rsidTr="00453455">
        <w:tc>
          <w:tcPr>
            <w:tcW w:w="3652" w:type="dxa"/>
            <w:shd w:val="clear" w:color="auto" w:fill="auto"/>
          </w:tcPr>
          <w:p w:rsidR="00F11AA5" w:rsidRDefault="00512E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предмета</w:t>
            </w:r>
          </w:p>
        </w:tc>
        <w:tc>
          <w:tcPr>
            <w:tcW w:w="5812" w:type="dxa"/>
          </w:tcPr>
          <w:p w:rsidR="00F11AA5" w:rsidRDefault="00512E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аудитории</w:t>
            </w:r>
          </w:p>
        </w:tc>
      </w:tr>
      <w:tr w:rsidR="00F11AA5" w:rsidTr="00453455">
        <w:tc>
          <w:tcPr>
            <w:tcW w:w="3652" w:type="dxa"/>
            <w:shd w:val="clear" w:color="auto" w:fill="auto"/>
          </w:tcPr>
          <w:p w:rsidR="00F11AA5" w:rsidRDefault="00F11A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F11AA5" w:rsidRDefault="00512E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участника</w:t>
            </w:r>
          </w:p>
        </w:tc>
      </w:tr>
      <w:tr w:rsidR="00F11AA5" w:rsidTr="00453455">
        <w:tc>
          <w:tcPr>
            <w:tcW w:w="3652" w:type="dxa"/>
            <w:vMerge w:val="restart"/>
            <w:shd w:val="clear" w:color="auto" w:fill="auto"/>
          </w:tcPr>
          <w:p w:rsidR="00F11AA5" w:rsidRDefault="00F11A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F11AA5" w:rsidRDefault="00512E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</w:t>
            </w:r>
          </w:p>
        </w:tc>
      </w:tr>
      <w:tr w:rsidR="00F11AA5" w:rsidTr="00453455">
        <w:tc>
          <w:tcPr>
            <w:tcW w:w="3652" w:type="dxa"/>
            <w:vMerge/>
            <w:shd w:val="clear" w:color="auto" w:fill="auto"/>
          </w:tcPr>
          <w:p w:rsidR="00F11AA5" w:rsidRDefault="00F11A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F11AA5" w:rsidRDefault="00512E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имя</w:t>
            </w:r>
          </w:p>
        </w:tc>
      </w:tr>
      <w:tr w:rsidR="00F11AA5" w:rsidTr="00453455">
        <w:tc>
          <w:tcPr>
            <w:tcW w:w="3652" w:type="dxa"/>
            <w:vMerge/>
            <w:shd w:val="clear" w:color="auto" w:fill="auto"/>
          </w:tcPr>
          <w:p w:rsidR="00F11AA5" w:rsidRDefault="00F11A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F11AA5" w:rsidRDefault="00512E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отчество (при наличии)</w:t>
            </w:r>
          </w:p>
        </w:tc>
      </w:tr>
      <w:tr w:rsidR="00F11AA5" w:rsidTr="00453455">
        <w:tc>
          <w:tcPr>
            <w:tcW w:w="3652" w:type="dxa"/>
            <w:vMerge/>
            <w:shd w:val="clear" w:color="auto" w:fill="auto"/>
          </w:tcPr>
          <w:p w:rsidR="00F11AA5" w:rsidRDefault="00F11A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F11AA5" w:rsidRDefault="00512E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и серия документа, удостоверяющего личность</w:t>
            </w:r>
          </w:p>
        </w:tc>
      </w:tr>
    </w:tbl>
    <w:p w:rsidR="00290C22" w:rsidRDefault="00290C22">
      <w:pPr>
        <w:widowControl w:val="0"/>
        <w:ind w:firstLine="840"/>
        <w:jc w:val="both"/>
        <w:rPr>
          <w:sz w:val="28"/>
          <w:szCs w:val="28"/>
        </w:rPr>
      </w:pPr>
    </w:p>
    <w:p w:rsidR="00F11AA5" w:rsidRDefault="00512EC0">
      <w:pPr>
        <w:widowControl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заполнения регистрационной части бланка ответов №1 участник экзамена должен поставить свою подпись в специально отведенном для этого поле.</w:t>
      </w:r>
    </w:p>
    <w:p w:rsidR="00F11AA5" w:rsidRDefault="00F11AA5">
      <w:pPr>
        <w:pStyle w:val="Default"/>
        <w:ind w:firstLine="851"/>
        <w:jc w:val="both"/>
        <w:rPr>
          <w:bCs/>
          <w:sz w:val="28"/>
          <w:szCs w:val="28"/>
        </w:rPr>
      </w:pPr>
    </w:p>
    <w:p w:rsidR="00F11AA5" w:rsidRDefault="00512EC0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2.2. Ответы на задания с кратким ответом</w:t>
      </w:r>
    </w:p>
    <w:p w:rsidR="00F11AA5" w:rsidRDefault="00F11AA5">
      <w:pPr>
        <w:pStyle w:val="Default"/>
        <w:jc w:val="center"/>
        <w:rPr>
          <w:bCs/>
          <w:sz w:val="28"/>
          <w:szCs w:val="28"/>
        </w:rPr>
      </w:pP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средней части бланка ответов № 1 расположены поля для записи ответов на задания с кратким ответом. Максимальное количество таких заданий зависит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КИМ. 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Ответы на задания с кратким ответом записываются слева направо от номера задания, начиная с первой позиции. Каждый символ записывается в отдельную ячейку. 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на задание с кратким ответом нужно записывать в такой форме, в которой требуется в инструкции к данному заданию, размещенной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КИМ перед соответствующим заданием или группой заданий. 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Не разрешается использовать при записи ответа на задания с кратким ответом никакие иные символы, кроме символов кириллицы, латиницы, арабских цифр, запятой и знака «дефис» («минус»), диакритических знаков, образцы которых даны в верхней части бланка.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Краткий ответ, в соответствии с инструкцией к заданию, может быть записан только в виде: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одной цифры;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целого числа (возможно использование знака «минус»);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конечной десятичной дроби (</w:t>
      </w:r>
      <w:proofErr w:type="gramStart"/>
      <w:r>
        <w:rPr>
          <w:sz w:val="28"/>
          <w:szCs w:val="28"/>
        </w:rPr>
        <w:t>возможно</w:t>
      </w:r>
      <w:proofErr w:type="gramEnd"/>
      <w:r>
        <w:rPr>
          <w:sz w:val="28"/>
          <w:szCs w:val="28"/>
        </w:rPr>
        <w:t xml:space="preserve"> использование знака «минус»);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последовательности символов</w:t>
      </w:r>
      <w:r>
        <w:rPr>
          <w:rStyle w:val="a3"/>
          <w:sz w:val="28"/>
          <w:szCs w:val="28"/>
        </w:rPr>
        <w:footnoteReference w:id="1"/>
      </w:r>
      <w:r>
        <w:rPr>
          <w:sz w:val="28"/>
          <w:szCs w:val="28"/>
        </w:rPr>
        <w:t>, состоящей из букв и (или) цифр;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слова или словосочетания (нескольких слов).</w:t>
      </w:r>
    </w:p>
    <w:p w:rsidR="00F11AA5" w:rsidRDefault="00512EC0">
      <w:pPr>
        <w:pStyle w:val="af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в ответе больше символов, чем количество клеточек, отведенных для записи ответов на задания с кратким ответом, то ответ записывается в отведенном для него месте, не обращая внимания на разбиение этого поля на клеточки. Ответ должен быть написан разборчиво, более узкими символами в одну строчку, с использованием всей длины отведенного под него поля. Символы в ответе не должны соприкасаться друг с другом. Термин следует писать полностью. Любые сокращения запрещены.</w:t>
      </w:r>
    </w:p>
    <w:p w:rsidR="00B85D2E" w:rsidRPr="00B85D2E" w:rsidRDefault="00B85D2E" w:rsidP="00B85D2E">
      <w:pPr>
        <w:pStyle w:val="af0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кратким ответом должно быть слово, пропущенное в некотором предложении, то это слово нужно писать в той форме (род, число, падеж и т.п.), в которой оно должно стоять в предложении.</w:t>
      </w:r>
      <w:proofErr w:type="gramEnd"/>
    </w:p>
    <w:p w:rsidR="00F11AA5" w:rsidRDefault="00F11AA5">
      <w:pPr>
        <w:pStyle w:val="af0"/>
        <w:ind w:left="0" w:firstLine="851"/>
        <w:jc w:val="both"/>
        <w:rPr>
          <w:sz w:val="28"/>
          <w:szCs w:val="28"/>
        </w:rPr>
      </w:pP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Пример записи ответов на задания с кратким ответом</w:t>
      </w:r>
    </w:p>
    <w:p w:rsidR="00F11AA5" w:rsidRDefault="00512EC0">
      <w:pPr>
        <w:autoSpaceDE w:val="0"/>
        <w:autoSpaceDN w:val="0"/>
        <w:adjustRightInd w:val="0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848350" cy="1028700"/>
            <wp:effectExtent l="0" t="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AA5" w:rsidRDefault="00F11AA5">
      <w:pPr>
        <w:autoSpaceDE w:val="0"/>
        <w:autoSpaceDN w:val="0"/>
        <w:adjustRightInd w:val="0"/>
        <w:rPr>
          <w:sz w:val="26"/>
          <w:szCs w:val="26"/>
        </w:rPr>
      </w:pPr>
    </w:p>
    <w:p w:rsidR="00F11AA5" w:rsidRDefault="00512EC0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2.3. Замена ошибочных ответов</w:t>
      </w:r>
    </w:p>
    <w:p w:rsidR="00F11AA5" w:rsidRDefault="00F11AA5">
      <w:pPr>
        <w:pStyle w:val="Default"/>
        <w:jc w:val="center"/>
        <w:rPr>
          <w:bCs/>
          <w:sz w:val="28"/>
          <w:szCs w:val="28"/>
        </w:rPr>
      </w:pPr>
    </w:p>
    <w:p w:rsidR="00F11AA5" w:rsidRDefault="00290C22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В нижней части</w:t>
      </w:r>
      <w:r w:rsidR="00512EC0">
        <w:rPr>
          <w:sz w:val="28"/>
          <w:szCs w:val="28"/>
        </w:rPr>
        <w:t xml:space="preserve"> бланка ответов № 1 </w:t>
      </w:r>
      <w:r>
        <w:rPr>
          <w:color w:val="000000" w:themeColor="text1"/>
          <w:sz w:val="28"/>
          <w:szCs w:val="28"/>
        </w:rPr>
        <w:t>предусмотрены поля</w:t>
      </w:r>
      <w:r w:rsidR="00512EC0">
        <w:rPr>
          <w:color w:val="000000" w:themeColor="text1"/>
          <w:sz w:val="28"/>
          <w:szCs w:val="28"/>
        </w:rPr>
        <w:t xml:space="preserve"> </w:t>
      </w:r>
      <w:r w:rsidR="00512EC0">
        <w:rPr>
          <w:sz w:val="28"/>
          <w:szCs w:val="28"/>
        </w:rPr>
        <w:t>для записи исправленных ответов на задания с кратким ответом взамен ошибочно записанных.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Для замены неправильного ответа</w:t>
      </w:r>
      <w:r w:rsidR="00290C22">
        <w:rPr>
          <w:sz w:val="28"/>
          <w:szCs w:val="28"/>
        </w:rPr>
        <w:t>, внесенного в бланк ответов № 1 на задание</w:t>
      </w:r>
      <w:r w:rsidR="004F28C3">
        <w:rPr>
          <w:sz w:val="28"/>
          <w:szCs w:val="28"/>
        </w:rPr>
        <w:t xml:space="preserve"> </w:t>
      </w:r>
      <w:r w:rsidR="00290C22">
        <w:rPr>
          <w:sz w:val="28"/>
          <w:szCs w:val="28"/>
        </w:rPr>
        <w:t>с кратким ответом,</w:t>
      </w:r>
      <w:r>
        <w:rPr>
          <w:sz w:val="28"/>
          <w:szCs w:val="28"/>
        </w:rPr>
        <w:t xml:space="preserve"> нужно в соответствующих полях замены проставить номер задания, ответ на который следует исправить, а рядом записать новое значение ответа на указанное задание.</w:t>
      </w:r>
    </w:p>
    <w:p w:rsidR="00F11AA5" w:rsidRDefault="00512EC0">
      <w:pPr>
        <w:tabs>
          <w:tab w:val="left" w:pos="100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в области замены ошибочных ответов на задания с кратким ответом будет заполнено поле для номера задания, а новый ответ не внесен, то для оценивания будет использоваться пустой ответ (т.е. задание будет засчитано невыполненным). Поэтому, в случае неправильного указания номера задания в области замены ошибочных ответов, неправильный номер задания следует зачеркнуть.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Ниже приведен пример замены неправильного ответа на задание № 20.</w:t>
      </w:r>
    </w:p>
    <w:p w:rsidR="00F11AA5" w:rsidRDefault="00512EC0">
      <w:pPr>
        <w:tabs>
          <w:tab w:val="left" w:pos="1005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2809875" cy="1162050"/>
            <wp:effectExtent l="0" t="0" r="0" b="0"/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AA5" w:rsidRDefault="00F11AA5">
      <w:pPr>
        <w:tabs>
          <w:tab w:val="left" w:pos="1005"/>
        </w:tabs>
        <w:ind w:firstLine="851"/>
        <w:jc w:val="both"/>
        <w:rPr>
          <w:sz w:val="26"/>
          <w:szCs w:val="26"/>
        </w:rPr>
      </w:pPr>
    </w:p>
    <w:p w:rsidR="00F11AA5" w:rsidRDefault="00512EC0">
      <w:pPr>
        <w:tabs>
          <w:tab w:val="left" w:pos="100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организатор в аудитории по окончании выполнения экзаменационной работы участником экзамена должен проверить бланк ответов № 1 участника экзамена на наличие замены ошибочных ответов на задания с кратким ответом. В случае если участник экзамена осуществлял во время выполнения экзаменационной работы замену ошибочных ответов, организатору необходимо посчитать количество замен ошибочных ответов, в поле «Количество заполненных полей «Замена ошибочных ответов» поставить соответствующее цифровое значение, а также поставить подпись в специально отведённом месте.</w:t>
      </w:r>
    </w:p>
    <w:p w:rsidR="00F11AA5" w:rsidRDefault="00512EC0">
      <w:pPr>
        <w:tabs>
          <w:tab w:val="left" w:pos="100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участник экзамена не использовал поле «Замена ошибочных ответов на задания с кратким ответом» организатор в поле «Количество заполненных полей «Замена ошибочных ответов» ставит «Х» и подпись в специально отведённом месте.</w:t>
      </w:r>
    </w:p>
    <w:p w:rsidR="00F11AA5" w:rsidRDefault="00512EC0">
      <w:pPr>
        <w:tabs>
          <w:tab w:val="left" w:pos="1005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11AA5" w:rsidRDefault="00512EC0">
      <w:pPr>
        <w:jc w:val="center"/>
        <w:rPr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2.4. Отметки о </w:t>
      </w:r>
      <w:r>
        <w:rPr>
          <w:iCs/>
          <w:color w:val="000000"/>
          <w:sz w:val="28"/>
          <w:szCs w:val="28"/>
        </w:rPr>
        <w:t>фактах удаления и досрочного завершения экзамена</w:t>
      </w:r>
    </w:p>
    <w:p w:rsidR="00F11AA5" w:rsidRDefault="00F11AA5">
      <w:pPr>
        <w:jc w:val="center"/>
        <w:rPr>
          <w:iCs/>
          <w:color w:val="000000"/>
          <w:sz w:val="28"/>
          <w:szCs w:val="28"/>
        </w:rPr>
      </w:pPr>
    </w:p>
    <w:p w:rsidR="00F11AA5" w:rsidRDefault="00512EC0">
      <w:pPr>
        <w:widowControl w:val="0"/>
        <w:ind w:firstLine="840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>В нижней части бланка ответов № 1 находится область для отметок ответственного организатора в аудитории о фактах удаления участника ОГЭ и досрочного завершения экзамена участником ОГЭ. О</w:t>
      </w:r>
      <w:r>
        <w:rPr>
          <w:sz w:val="28"/>
          <w:szCs w:val="28"/>
        </w:rPr>
        <w:t>тветственный организатор в аудитории заполняет эти поля (ставит символ «Х»), если участник ОГЭ удален с экзамена в связи с нарушением установленного порядка проведения ГИА-9 или не закончил экзамен по уважительной причине. Отметка организатора в аудитории заверяется подписью организатора в специально отведенном для этого поле «Подпись ответственного организатора».</w:t>
      </w:r>
    </w:p>
    <w:p w:rsidR="00F11AA5" w:rsidRDefault="00512EC0">
      <w:pPr>
        <w:pStyle w:val="Default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Поля для служебного использования «Резерв-1», «Резерв-2» – не заполняются.</w:t>
      </w:r>
    </w:p>
    <w:p w:rsidR="00F11AA5" w:rsidRDefault="00512EC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11AA5" w:rsidRDefault="00512EC0">
      <w:pPr>
        <w:ind w:firstLine="8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 Заполнение бланка ответов № 2</w:t>
      </w:r>
    </w:p>
    <w:p w:rsidR="00F11AA5" w:rsidRDefault="00F11AA5">
      <w:pPr>
        <w:ind w:firstLine="854"/>
        <w:jc w:val="center"/>
        <w:rPr>
          <w:b/>
          <w:sz w:val="28"/>
          <w:szCs w:val="28"/>
        </w:rPr>
      </w:pPr>
    </w:p>
    <w:p w:rsidR="00F11AA5" w:rsidRDefault="00E86245">
      <w:pPr>
        <w:ind w:firstLine="2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72100" cy="87344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 2 лист 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873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AA5" w:rsidRDefault="00512EC0">
      <w:pPr>
        <w:ind w:firstLine="85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E86245">
        <w:rPr>
          <w:sz w:val="28"/>
          <w:szCs w:val="28"/>
        </w:rPr>
        <w:t>2 Бланк ответов №2 лист 1</w:t>
      </w:r>
    </w:p>
    <w:p w:rsidR="00F11AA5" w:rsidRDefault="00512EC0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86245">
        <w:rPr>
          <w:noProof/>
          <w:sz w:val="28"/>
          <w:szCs w:val="28"/>
        </w:rPr>
        <w:lastRenderedPageBreak/>
        <w:drawing>
          <wp:inline distT="0" distB="0" distL="0" distR="0">
            <wp:extent cx="6143625" cy="88677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ланк 2 лист 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109" cy="887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245" w:rsidRDefault="00E86245" w:rsidP="00E86245">
      <w:pPr>
        <w:ind w:firstLine="854"/>
        <w:jc w:val="center"/>
        <w:rPr>
          <w:sz w:val="28"/>
          <w:szCs w:val="28"/>
        </w:rPr>
      </w:pPr>
      <w:r>
        <w:rPr>
          <w:sz w:val="28"/>
          <w:szCs w:val="28"/>
        </w:rPr>
        <w:t>Рис. 3 Бланк ответов №2 лист 2</w:t>
      </w:r>
    </w:p>
    <w:p w:rsidR="00E86245" w:rsidRDefault="00E86245">
      <w:pPr>
        <w:ind w:firstLine="854"/>
        <w:jc w:val="both"/>
        <w:rPr>
          <w:sz w:val="28"/>
          <w:szCs w:val="28"/>
        </w:rPr>
      </w:pPr>
    </w:p>
    <w:p w:rsidR="00E86245" w:rsidRDefault="00E86245">
      <w:pPr>
        <w:ind w:firstLine="854"/>
        <w:jc w:val="both"/>
        <w:rPr>
          <w:sz w:val="28"/>
          <w:szCs w:val="28"/>
        </w:rPr>
      </w:pPr>
    </w:p>
    <w:p w:rsidR="00F11AA5" w:rsidRPr="007C3AC4" w:rsidRDefault="00512EC0">
      <w:pPr>
        <w:ind w:firstLine="85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Бланк ответов № 2 лист 1 и</w:t>
      </w:r>
      <w:r w:rsidR="00016A42">
        <w:rPr>
          <w:sz w:val="28"/>
          <w:szCs w:val="28"/>
        </w:rPr>
        <w:t xml:space="preserve"> бланк ответов № 2 </w:t>
      </w:r>
      <w:r>
        <w:rPr>
          <w:sz w:val="28"/>
          <w:szCs w:val="28"/>
        </w:rPr>
        <w:t xml:space="preserve"> лист 2 предназначен</w:t>
      </w:r>
      <w:r w:rsidR="00016A42">
        <w:rPr>
          <w:sz w:val="28"/>
          <w:szCs w:val="28"/>
        </w:rPr>
        <w:t>ы</w:t>
      </w:r>
      <w:r>
        <w:rPr>
          <w:sz w:val="28"/>
          <w:szCs w:val="28"/>
        </w:rPr>
        <w:t xml:space="preserve"> для записи ответов на задания с развернутым ответом.</w:t>
      </w:r>
      <w:proofErr w:type="gramEnd"/>
      <w:r>
        <w:rPr>
          <w:sz w:val="28"/>
          <w:szCs w:val="28"/>
        </w:rPr>
        <w:t xml:space="preserve"> Бланк ответов № 2</w:t>
      </w:r>
      <w:r w:rsidR="00016A42">
        <w:rPr>
          <w:sz w:val="28"/>
          <w:szCs w:val="28"/>
        </w:rPr>
        <w:t xml:space="preserve"> </w:t>
      </w:r>
      <w:r w:rsidR="00B85D2E">
        <w:rPr>
          <w:sz w:val="28"/>
          <w:szCs w:val="28"/>
        </w:rPr>
        <w:t>(</w:t>
      </w:r>
      <w:r w:rsidR="00016A42">
        <w:rPr>
          <w:sz w:val="28"/>
          <w:szCs w:val="28"/>
        </w:rPr>
        <w:t>лист 1 и  лист 2</w:t>
      </w:r>
      <w:r w:rsidR="00B85D2E">
        <w:rPr>
          <w:sz w:val="28"/>
          <w:szCs w:val="28"/>
        </w:rPr>
        <w:t>)</w:t>
      </w:r>
      <w:r w:rsidR="00016A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односторонни</w:t>
      </w:r>
      <w:r w:rsidR="00B85D2E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>.</w:t>
      </w:r>
      <w:r w:rsidR="007C3AC4">
        <w:rPr>
          <w:b/>
          <w:sz w:val="28"/>
          <w:szCs w:val="28"/>
        </w:rPr>
        <w:t xml:space="preserve"> </w:t>
      </w:r>
      <w:r w:rsidR="007C3AC4">
        <w:rPr>
          <w:sz w:val="28"/>
          <w:szCs w:val="28"/>
        </w:rPr>
        <w:t>Записи в лист 1 и лист 2 бланка ответов № 2 делаются в соответствующей последовательности: сначала в лист 1, затем в лист 2 и только на лицевой стороне, оборотная  сторона листов бланка ответов № 2 НЕ ЗАПОЛНЯЕТСЯ.</w:t>
      </w:r>
    </w:p>
    <w:p w:rsidR="007C3AC4" w:rsidRDefault="007C3AC4" w:rsidP="00881DC4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для заполнения полей верхней части </w:t>
      </w:r>
      <w:r w:rsidR="00512EC0" w:rsidRPr="00346522">
        <w:rPr>
          <w:sz w:val="28"/>
          <w:szCs w:val="28"/>
        </w:rPr>
        <w:t>бланка ответов № 2 (</w:t>
      </w:r>
      <w:r>
        <w:rPr>
          <w:sz w:val="28"/>
          <w:szCs w:val="28"/>
        </w:rPr>
        <w:t>«Код региона», «Код предмета» и «Название предмета»</w:t>
      </w:r>
      <w:r w:rsidR="00512EC0" w:rsidRPr="00346522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заполняется автоматически  и соответствует информации, внесенной в бланк ответов № 1</w:t>
      </w:r>
      <w:r w:rsidR="00881DC4">
        <w:rPr>
          <w:sz w:val="28"/>
          <w:szCs w:val="28"/>
        </w:rPr>
        <w:t xml:space="preserve">. В лист 1 бланка ответов № 2 автоматически вносится цифровое значение горизонтального </w:t>
      </w:r>
      <w:proofErr w:type="spellStart"/>
      <w:r w:rsidR="00881DC4">
        <w:rPr>
          <w:sz w:val="28"/>
          <w:szCs w:val="28"/>
        </w:rPr>
        <w:t>штихкода</w:t>
      </w:r>
      <w:proofErr w:type="spellEnd"/>
      <w:r w:rsidR="00881DC4">
        <w:rPr>
          <w:sz w:val="28"/>
          <w:szCs w:val="28"/>
        </w:rPr>
        <w:t xml:space="preserve"> листа 2 бланка ответов № 2</w:t>
      </w:r>
      <w:r>
        <w:rPr>
          <w:sz w:val="28"/>
          <w:szCs w:val="28"/>
        </w:rPr>
        <w:t xml:space="preserve"> </w:t>
      </w:r>
      <w:r w:rsidR="00512EC0" w:rsidRPr="00346522">
        <w:rPr>
          <w:sz w:val="28"/>
          <w:szCs w:val="28"/>
        </w:rPr>
        <w:t xml:space="preserve">. </w:t>
      </w:r>
      <w:r w:rsidR="00881DC4">
        <w:rPr>
          <w:sz w:val="28"/>
          <w:szCs w:val="28"/>
        </w:rPr>
        <w:t xml:space="preserve"> Поле «Резерв -5» не заполняется.</w:t>
      </w:r>
    </w:p>
    <w:p w:rsidR="00591AFD" w:rsidRDefault="00512EC0">
      <w:pPr>
        <w:ind w:firstLine="854"/>
        <w:jc w:val="both"/>
        <w:rPr>
          <w:sz w:val="28"/>
          <w:szCs w:val="28"/>
        </w:rPr>
      </w:pPr>
      <w:r w:rsidRPr="00D24B0A">
        <w:rPr>
          <w:bCs/>
          <w:sz w:val="28"/>
          <w:szCs w:val="28"/>
        </w:rPr>
        <w:t xml:space="preserve">В листе 2 бланка ответов № 2 поле для </w:t>
      </w:r>
      <w:r w:rsidR="00591AFD">
        <w:rPr>
          <w:bCs/>
          <w:sz w:val="28"/>
          <w:szCs w:val="28"/>
        </w:rPr>
        <w:t xml:space="preserve">записи цифрового значения </w:t>
      </w:r>
      <w:r w:rsidR="00881DC4">
        <w:rPr>
          <w:bCs/>
          <w:sz w:val="28"/>
          <w:szCs w:val="28"/>
        </w:rPr>
        <w:t>шрих</w:t>
      </w:r>
      <w:r w:rsidR="00591AFD">
        <w:rPr>
          <w:bCs/>
          <w:sz w:val="28"/>
          <w:szCs w:val="28"/>
        </w:rPr>
        <w:t>к</w:t>
      </w:r>
      <w:r w:rsidR="00591AFD" w:rsidRPr="00D24B0A">
        <w:rPr>
          <w:bCs/>
          <w:sz w:val="28"/>
          <w:szCs w:val="28"/>
        </w:rPr>
        <w:t>ода</w:t>
      </w:r>
      <w:r w:rsidRPr="00D24B0A">
        <w:rPr>
          <w:bCs/>
          <w:sz w:val="28"/>
          <w:szCs w:val="28"/>
        </w:rPr>
        <w:t xml:space="preserve"> дополнительного бланка ответов № 2 – пустое, это поле заполняется организатором в аудитории только в  случае  выдачи дополнительного бланка ответов № 2</w:t>
      </w:r>
      <w:r w:rsidR="00591AFD">
        <w:rPr>
          <w:bCs/>
          <w:sz w:val="28"/>
          <w:szCs w:val="28"/>
        </w:rPr>
        <w:t xml:space="preserve"> </w:t>
      </w:r>
      <w:r w:rsidR="00591AFD">
        <w:rPr>
          <w:sz w:val="28"/>
          <w:szCs w:val="28"/>
        </w:rPr>
        <w:t xml:space="preserve">(расположенное под </w:t>
      </w:r>
      <w:proofErr w:type="spellStart"/>
      <w:r w:rsidR="00591AFD">
        <w:rPr>
          <w:sz w:val="28"/>
          <w:szCs w:val="28"/>
        </w:rPr>
        <w:t>штрихкодом</w:t>
      </w:r>
      <w:proofErr w:type="spellEnd"/>
      <w:r w:rsidR="00591AFD">
        <w:rPr>
          <w:sz w:val="28"/>
          <w:szCs w:val="28"/>
        </w:rPr>
        <w:t xml:space="preserve"> бланка)</w:t>
      </w:r>
      <w:r w:rsidRPr="00D24B0A">
        <w:rPr>
          <w:bCs/>
          <w:sz w:val="28"/>
          <w:szCs w:val="28"/>
        </w:rPr>
        <w:t>.</w:t>
      </w:r>
      <w:r w:rsidR="00591AFD" w:rsidRPr="00591AFD">
        <w:rPr>
          <w:sz w:val="28"/>
          <w:szCs w:val="28"/>
        </w:rPr>
        <w:t xml:space="preserve"> </w:t>
      </w:r>
      <w:r w:rsidR="00591AFD">
        <w:rPr>
          <w:sz w:val="28"/>
          <w:szCs w:val="28"/>
        </w:rPr>
        <w:t xml:space="preserve">Если участнику </w:t>
      </w:r>
      <w:r w:rsidR="007173D3">
        <w:rPr>
          <w:sz w:val="28"/>
          <w:szCs w:val="28"/>
        </w:rPr>
        <w:t>ОГЭ</w:t>
      </w:r>
      <w:r w:rsidR="00591AFD">
        <w:rPr>
          <w:sz w:val="28"/>
          <w:szCs w:val="28"/>
        </w:rPr>
        <w:t xml:space="preserve"> дополнительный бланк не выдавался, то поле «Дополнительный бланк ответов № 2» остается пустым.</w:t>
      </w:r>
    </w:p>
    <w:p w:rsidR="00881DC4" w:rsidRPr="00881DC4" w:rsidRDefault="00881DC4" w:rsidP="00881DC4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Поле  «Резерв -6»  не заполняется.</w:t>
      </w:r>
    </w:p>
    <w:p w:rsidR="00881DC4" w:rsidRDefault="00512EC0">
      <w:pPr>
        <w:ind w:firstLine="854"/>
        <w:jc w:val="both"/>
        <w:rPr>
          <w:sz w:val="28"/>
          <w:szCs w:val="28"/>
        </w:rPr>
      </w:pPr>
      <w:r w:rsidRPr="00D24B0A">
        <w:rPr>
          <w:bCs/>
          <w:sz w:val="28"/>
          <w:szCs w:val="28"/>
        </w:rPr>
        <w:t>Поля для нумерации листов бланков ответов № 2 заполнены автоматически.</w:t>
      </w:r>
      <w:r w:rsidRPr="00D24B0A">
        <w:rPr>
          <w:sz w:val="28"/>
          <w:szCs w:val="28"/>
        </w:rPr>
        <w:t xml:space="preserve"> 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Основную часть бланка занимает область записи ответов на задания с развернутым ответом. </w:t>
      </w:r>
      <w:proofErr w:type="gramStart"/>
      <w:r>
        <w:rPr>
          <w:sz w:val="28"/>
          <w:szCs w:val="28"/>
        </w:rPr>
        <w:t xml:space="preserve">В этой области внутри границ участник ОГЭ вносит ответы на соответствующие задания строго в соответствии с требованиями инструкции к КИМ и к отдельным заданиям КИМ. </w:t>
      </w:r>
      <w:proofErr w:type="gramEnd"/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>В нижней части листа 1 и лист</w:t>
      </w:r>
      <w:r w:rsidR="0054003B">
        <w:rPr>
          <w:sz w:val="28"/>
          <w:szCs w:val="28"/>
        </w:rPr>
        <w:t>а 2 бланка ответов № 2 содержат</w:t>
      </w:r>
      <w:r>
        <w:rPr>
          <w:sz w:val="28"/>
          <w:szCs w:val="28"/>
        </w:rPr>
        <w:t>ся рекомендации для участников экзамена в случае недостатка места для записи ответов.</w:t>
      </w:r>
    </w:p>
    <w:p w:rsidR="00F11AA5" w:rsidRDefault="00512EC0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Запрещается делать какие-либо записи и пометки, не относящиеся к ответам на задания, в том числе содержащие  информацию о персональных данных участника экзамена. При наличии записей и пометок ответы, внесенные в бланк ответов № 2 (лист 1 и лист 2), не проверяются. </w:t>
      </w:r>
    </w:p>
    <w:p w:rsidR="00F11AA5" w:rsidRDefault="00F11AA5">
      <w:pPr>
        <w:pStyle w:val="Default"/>
        <w:ind w:firstLine="854"/>
        <w:jc w:val="center"/>
        <w:rPr>
          <w:b/>
          <w:sz w:val="28"/>
          <w:szCs w:val="28"/>
        </w:rPr>
      </w:pPr>
    </w:p>
    <w:p w:rsidR="00F11AA5" w:rsidRDefault="00512EC0">
      <w:pPr>
        <w:rPr>
          <w:b/>
          <w:color w:val="000000"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F11AA5" w:rsidRDefault="00512EC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 Заполнение дополнительного бланка ответов № 2</w:t>
      </w:r>
    </w:p>
    <w:p w:rsidR="00F11AA5" w:rsidRDefault="00F11AA5">
      <w:pPr>
        <w:pStyle w:val="Default"/>
        <w:ind w:firstLine="854"/>
        <w:jc w:val="center"/>
        <w:rPr>
          <w:b/>
          <w:sz w:val="28"/>
          <w:szCs w:val="28"/>
        </w:rPr>
      </w:pPr>
    </w:p>
    <w:p w:rsidR="00F11AA5" w:rsidRDefault="00881DC4">
      <w:pPr>
        <w:pStyle w:val="Default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115464" cy="835037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5564" cy="835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AA5" w:rsidRDefault="00512EC0">
      <w:pPr>
        <w:ind w:firstLine="854"/>
        <w:jc w:val="center"/>
        <w:rPr>
          <w:sz w:val="28"/>
          <w:szCs w:val="28"/>
        </w:rPr>
      </w:pPr>
      <w:r>
        <w:rPr>
          <w:sz w:val="28"/>
          <w:szCs w:val="28"/>
        </w:rPr>
        <w:t>Рис.</w:t>
      </w:r>
      <w:r w:rsidR="00E86245">
        <w:rPr>
          <w:sz w:val="28"/>
          <w:szCs w:val="28"/>
        </w:rPr>
        <w:t>4</w:t>
      </w:r>
      <w:r>
        <w:rPr>
          <w:sz w:val="28"/>
          <w:szCs w:val="28"/>
        </w:rPr>
        <w:t xml:space="preserve"> Дополнительный бланк ответов № 2</w:t>
      </w:r>
    </w:p>
    <w:p w:rsidR="00F11AA5" w:rsidRDefault="00F11AA5">
      <w:pPr>
        <w:ind w:firstLine="854"/>
        <w:jc w:val="center"/>
        <w:rPr>
          <w:sz w:val="28"/>
          <w:szCs w:val="28"/>
        </w:rPr>
      </w:pPr>
    </w:p>
    <w:p w:rsidR="005F2CE6" w:rsidRDefault="00512EC0">
      <w:pPr>
        <w:spacing w:before="240" w:after="12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недостатке места для ответов на основном бланке ответов № 2 (лист 1 и лист 2) участник ОГЭ должен продолжить записи на дополнительном бланке ответов № 2. Дополнительный бланк ответов № 2 – </w:t>
      </w:r>
      <w:r>
        <w:rPr>
          <w:b/>
          <w:sz w:val="28"/>
          <w:szCs w:val="28"/>
        </w:rPr>
        <w:t>односторонний</w:t>
      </w:r>
      <w:r>
        <w:rPr>
          <w:sz w:val="28"/>
          <w:szCs w:val="28"/>
        </w:rPr>
        <w:t>.</w:t>
      </w:r>
      <w:r w:rsidR="005F2CE6">
        <w:rPr>
          <w:sz w:val="28"/>
          <w:szCs w:val="28"/>
        </w:rPr>
        <w:t xml:space="preserve"> </w:t>
      </w:r>
    </w:p>
    <w:p w:rsidR="00F11AA5" w:rsidRDefault="00512EC0">
      <w:pPr>
        <w:spacing w:before="240" w:after="12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Дополнительный бланк ответов № 2 участнику ОГЭ по его требованию выдает организатор в аудитории, который и заполняет регистрационную часть бланка. </w:t>
      </w:r>
      <w:r>
        <w:rPr>
          <w:rFonts w:eastAsia="Calibri"/>
          <w:sz w:val="28"/>
          <w:szCs w:val="28"/>
          <w:lang w:eastAsia="en-US"/>
        </w:rPr>
        <w:t>Ответы, внесенные в каждый следующий дополнительный бланк ответов №2, оцениваются только в случае полностью заполненного предыдущего дополнительного бланка ответов № 2 и основного бланка ответов № 2 (лист 1 и лист 2).</w:t>
      </w:r>
    </w:p>
    <w:p w:rsidR="00F11AA5" w:rsidRDefault="00512E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для заполнения регистрационной части дополнительного бланка ответов № 2: код региона, код и название предмета,  должна соответствовать информации, внесенной в бланк ответов № 1 и бланк ответов № 2 </w:t>
      </w:r>
      <w:r>
        <w:rPr>
          <w:rFonts w:eastAsia="Calibri"/>
          <w:sz w:val="28"/>
          <w:szCs w:val="28"/>
          <w:lang w:eastAsia="en-US"/>
        </w:rPr>
        <w:t>(лист 1 и лист 2)</w:t>
      </w:r>
      <w:r>
        <w:rPr>
          <w:sz w:val="28"/>
          <w:szCs w:val="28"/>
        </w:rPr>
        <w:t>.</w:t>
      </w:r>
      <w:r w:rsidR="00D24B0A">
        <w:rPr>
          <w:sz w:val="28"/>
          <w:szCs w:val="28"/>
        </w:rPr>
        <w:t xml:space="preserve"> </w:t>
      </w:r>
    </w:p>
    <w:p w:rsidR="00D24B0A" w:rsidRDefault="00483A97">
      <w:pPr>
        <w:ind w:firstLine="851"/>
        <w:jc w:val="both"/>
        <w:rPr>
          <w:sz w:val="28"/>
          <w:szCs w:val="28"/>
        </w:rPr>
      </w:pPr>
      <w:r w:rsidRPr="00C16416">
        <w:rPr>
          <w:sz w:val="28"/>
          <w:szCs w:val="28"/>
        </w:rPr>
        <w:t>П</w:t>
      </w:r>
      <w:r w:rsidR="00D24B0A" w:rsidRPr="00C16416">
        <w:rPr>
          <w:sz w:val="28"/>
          <w:szCs w:val="28"/>
        </w:rPr>
        <w:t>оле</w:t>
      </w:r>
      <w:r w:rsidR="00CE001A" w:rsidRPr="00C16416">
        <w:rPr>
          <w:sz w:val="28"/>
          <w:szCs w:val="28"/>
        </w:rPr>
        <w:t xml:space="preserve"> «Дополнительный бланк ответов № 2»</w:t>
      </w:r>
      <w:r w:rsidRPr="00C16416">
        <w:rPr>
          <w:sz w:val="28"/>
          <w:szCs w:val="28"/>
        </w:rPr>
        <w:t xml:space="preserve"> заполняется организатором в аудитории только при выдаче следующего дополнительного бланка ответов № 2</w:t>
      </w:r>
      <w:r w:rsidR="00F550B8" w:rsidRPr="00C16416">
        <w:rPr>
          <w:sz w:val="28"/>
          <w:szCs w:val="28"/>
        </w:rPr>
        <w:t xml:space="preserve">, если участнику не хватило места на ранее выданных дополнительных  бланках ответов № 2. В этом случае организатор в аудитории вносит в это поле </w:t>
      </w:r>
      <w:r w:rsidRPr="00C16416">
        <w:rPr>
          <w:sz w:val="28"/>
          <w:szCs w:val="28"/>
        </w:rPr>
        <w:t xml:space="preserve"> </w:t>
      </w:r>
      <w:r w:rsidR="00D24B0A" w:rsidRPr="00C16416">
        <w:rPr>
          <w:sz w:val="28"/>
          <w:szCs w:val="28"/>
        </w:rPr>
        <w:t>цифрово</w:t>
      </w:r>
      <w:r w:rsidR="00CE001A" w:rsidRPr="00C16416">
        <w:rPr>
          <w:sz w:val="28"/>
          <w:szCs w:val="28"/>
        </w:rPr>
        <w:t>е</w:t>
      </w:r>
      <w:r w:rsidR="00D24B0A" w:rsidRPr="00C16416">
        <w:rPr>
          <w:sz w:val="28"/>
          <w:szCs w:val="28"/>
        </w:rPr>
        <w:t xml:space="preserve"> значени</w:t>
      </w:r>
      <w:r w:rsidR="00CE001A" w:rsidRPr="00C16416">
        <w:rPr>
          <w:sz w:val="28"/>
          <w:szCs w:val="28"/>
        </w:rPr>
        <w:t>е</w:t>
      </w:r>
      <w:r w:rsidR="00746208" w:rsidRPr="00C16416">
        <w:rPr>
          <w:sz w:val="28"/>
          <w:szCs w:val="28"/>
        </w:rPr>
        <w:t xml:space="preserve"> </w:t>
      </w:r>
      <w:proofErr w:type="spellStart"/>
      <w:r w:rsidR="005F2CE6">
        <w:rPr>
          <w:sz w:val="28"/>
          <w:szCs w:val="28"/>
        </w:rPr>
        <w:t>штрих</w:t>
      </w:r>
      <w:r w:rsidR="00D24B0A" w:rsidRPr="00C16416">
        <w:rPr>
          <w:sz w:val="28"/>
          <w:szCs w:val="28"/>
        </w:rPr>
        <w:t>кода</w:t>
      </w:r>
      <w:proofErr w:type="spellEnd"/>
      <w:r w:rsidR="00CE001A" w:rsidRPr="00C16416">
        <w:rPr>
          <w:sz w:val="28"/>
          <w:szCs w:val="28"/>
        </w:rPr>
        <w:t xml:space="preserve"> следующего дополнительного бланка ответов № 2 (расположенное под </w:t>
      </w:r>
      <w:proofErr w:type="spellStart"/>
      <w:r w:rsidR="00CE001A" w:rsidRPr="00C16416">
        <w:rPr>
          <w:sz w:val="28"/>
          <w:szCs w:val="28"/>
        </w:rPr>
        <w:t>шрихкодом</w:t>
      </w:r>
      <w:proofErr w:type="spellEnd"/>
      <w:r w:rsidR="00CE001A" w:rsidRPr="00C16416">
        <w:rPr>
          <w:sz w:val="28"/>
          <w:szCs w:val="28"/>
        </w:rPr>
        <w:t xml:space="preserve"> бланка), который </w:t>
      </w:r>
      <w:r w:rsidR="00F550B8" w:rsidRPr="00C16416">
        <w:rPr>
          <w:sz w:val="28"/>
          <w:szCs w:val="28"/>
        </w:rPr>
        <w:t>выдает участнику ОГЭ для заполнения</w:t>
      </w:r>
      <w:r w:rsidR="00CE001A" w:rsidRPr="00C16416">
        <w:rPr>
          <w:sz w:val="28"/>
          <w:szCs w:val="28"/>
        </w:rPr>
        <w:t>. На последнем дополнительном бланке ответов № 2</w:t>
      </w:r>
      <w:r w:rsidR="00746208" w:rsidRPr="00C16416">
        <w:rPr>
          <w:sz w:val="28"/>
          <w:szCs w:val="28"/>
        </w:rPr>
        <w:t xml:space="preserve"> </w:t>
      </w:r>
      <w:r w:rsidR="00CE001A" w:rsidRPr="00C16416">
        <w:rPr>
          <w:sz w:val="28"/>
          <w:szCs w:val="28"/>
        </w:rPr>
        <w:t xml:space="preserve"> это поле остаётся </w:t>
      </w:r>
      <w:r w:rsidR="00F550B8" w:rsidRPr="00C16416">
        <w:rPr>
          <w:sz w:val="28"/>
          <w:szCs w:val="28"/>
        </w:rPr>
        <w:t>пустым</w:t>
      </w:r>
      <w:r w:rsidR="00CE001A" w:rsidRPr="00C16416">
        <w:rPr>
          <w:sz w:val="28"/>
          <w:szCs w:val="28"/>
        </w:rPr>
        <w:t>.</w:t>
      </w:r>
    </w:p>
    <w:p w:rsidR="00F550B8" w:rsidRDefault="00F550B8" w:rsidP="00F550B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поле «Лист» организатор в аудитории при выдаче дополнительного бланка ответов № 2 вносит порядковый номер листа работы участника ОГЭ, начиная с цифры 3.</w:t>
      </w:r>
      <w:r w:rsidR="008065A6">
        <w:rPr>
          <w:sz w:val="28"/>
          <w:szCs w:val="28"/>
        </w:rPr>
        <w:t xml:space="preserve"> Поле «</w:t>
      </w:r>
      <w:proofErr w:type="spellStart"/>
      <w:r w:rsidR="008065A6">
        <w:rPr>
          <w:sz w:val="28"/>
          <w:szCs w:val="28"/>
        </w:rPr>
        <w:t>Резевр</w:t>
      </w:r>
      <w:proofErr w:type="spellEnd"/>
      <w:r w:rsidR="008065A6">
        <w:rPr>
          <w:sz w:val="28"/>
          <w:szCs w:val="28"/>
        </w:rPr>
        <w:t xml:space="preserve"> -6» не заполняется.</w:t>
      </w:r>
    </w:p>
    <w:p w:rsidR="00F11AA5" w:rsidRDefault="00F11AA5">
      <w:pPr>
        <w:jc w:val="center"/>
        <w:rPr>
          <w:b/>
          <w:sz w:val="28"/>
          <w:szCs w:val="28"/>
        </w:rPr>
      </w:pPr>
    </w:p>
    <w:p w:rsidR="00F11AA5" w:rsidRDefault="00F11AA5">
      <w:pPr>
        <w:jc w:val="center"/>
        <w:rPr>
          <w:b/>
          <w:sz w:val="28"/>
          <w:szCs w:val="28"/>
        </w:rPr>
      </w:pPr>
    </w:p>
    <w:p w:rsidR="00F11AA5" w:rsidRDefault="00512E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Заполнение организатором незаполненных областей бланков</w:t>
      </w:r>
    </w:p>
    <w:p w:rsidR="00F11AA5" w:rsidRDefault="00F11AA5">
      <w:pPr>
        <w:ind w:firstLine="854"/>
        <w:jc w:val="both"/>
        <w:rPr>
          <w:sz w:val="28"/>
          <w:szCs w:val="28"/>
        </w:rPr>
      </w:pPr>
    </w:p>
    <w:p w:rsidR="00F11AA5" w:rsidRDefault="00512E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бланк ответов № 2</w:t>
      </w:r>
      <w:r w:rsidR="00483A97">
        <w:rPr>
          <w:sz w:val="28"/>
          <w:szCs w:val="28"/>
        </w:rPr>
        <w:t xml:space="preserve"> лист 1</w:t>
      </w:r>
      <w:r w:rsidR="000A4BA9">
        <w:rPr>
          <w:sz w:val="28"/>
          <w:szCs w:val="28"/>
        </w:rPr>
        <w:t xml:space="preserve">, </w:t>
      </w:r>
      <w:r w:rsidR="00483A97">
        <w:rPr>
          <w:sz w:val="28"/>
          <w:szCs w:val="28"/>
        </w:rPr>
        <w:t xml:space="preserve"> </w:t>
      </w:r>
      <w:r w:rsidR="000A4BA9">
        <w:rPr>
          <w:sz w:val="28"/>
          <w:szCs w:val="28"/>
        </w:rPr>
        <w:t xml:space="preserve">бланк ответов № 2 </w:t>
      </w:r>
      <w:r w:rsidR="00483A97">
        <w:rPr>
          <w:sz w:val="28"/>
          <w:szCs w:val="28"/>
        </w:rPr>
        <w:t xml:space="preserve"> лист 2</w:t>
      </w:r>
      <w:r>
        <w:rPr>
          <w:sz w:val="28"/>
          <w:szCs w:val="28"/>
        </w:rPr>
        <w:t xml:space="preserve">  и дополнительные бланки ответов № 2 содержат незаполненные области (за исключением регистрационных полей), организаторы погашают их следующим образом: «Z».</w:t>
      </w:r>
    </w:p>
    <w:p w:rsidR="00F11AA5" w:rsidRDefault="00512E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данный знак «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»  свидетельствует:</w:t>
      </w:r>
    </w:p>
    <w:p w:rsidR="00F11AA5" w:rsidRDefault="00512E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b/>
          <w:sz w:val="28"/>
          <w:szCs w:val="28"/>
        </w:rPr>
        <w:t>о завершении выполнения участником экзамена заданий КИМ</w:t>
      </w:r>
      <w:r>
        <w:rPr>
          <w:sz w:val="28"/>
          <w:szCs w:val="28"/>
        </w:rPr>
        <w:t>, ответы на которые оформляются на бланках ответов № 2</w:t>
      </w:r>
      <w:r w:rsidR="00483A97">
        <w:rPr>
          <w:sz w:val="28"/>
          <w:szCs w:val="28"/>
        </w:rPr>
        <w:t xml:space="preserve"> (лист 1 и лист 2)</w:t>
      </w:r>
      <w:r>
        <w:rPr>
          <w:sz w:val="28"/>
          <w:szCs w:val="28"/>
        </w:rPr>
        <w:t xml:space="preserve"> или на дополнительных бланках ответов № 2 (при их использовании);</w:t>
      </w:r>
    </w:p>
    <w:p w:rsidR="00F11AA5" w:rsidRDefault="00512E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2F5E">
        <w:rPr>
          <w:sz w:val="28"/>
          <w:szCs w:val="28"/>
        </w:rPr>
        <w:t> </w:t>
      </w:r>
      <w:r>
        <w:rPr>
          <w:b/>
          <w:sz w:val="28"/>
          <w:szCs w:val="28"/>
        </w:rPr>
        <w:t xml:space="preserve">о том, что данный участник ОГЭ </w:t>
      </w:r>
      <w:proofErr w:type="gramStart"/>
      <w:r>
        <w:rPr>
          <w:b/>
          <w:sz w:val="28"/>
          <w:szCs w:val="28"/>
        </w:rPr>
        <w:t>завершил свою экзаменационную работу и более не будет возвращаться</w:t>
      </w:r>
      <w:proofErr w:type="gramEnd"/>
      <w:r>
        <w:rPr>
          <w:b/>
          <w:sz w:val="28"/>
          <w:szCs w:val="28"/>
        </w:rPr>
        <w:t xml:space="preserve"> к оформлению своих ответов</w:t>
      </w:r>
      <w:r>
        <w:rPr>
          <w:sz w:val="28"/>
          <w:szCs w:val="28"/>
        </w:rPr>
        <w:t xml:space="preserve"> на соответствующих бланках (продолжению оформления ответов). </w:t>
      </w:r>
    </w:p>
    <w:p w:rsidR="00F11AA5" w:rsidRDefault="00512EC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Указанный знак  проставляется на последнем листе соответствующего бланка ответов (т.е. знак  «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» ставится только </w:t>
      </w:r>
      <w:r>
        <w:rPr>
          <w:b/>
          <w:sz w:val="28"/>
          <w:szCs w:val="28"/>
        </w:rPr>
        <w:t>на последнем бланке в конце всей работы</w:t>
      </w:r>
      <w:r>
        <w:rPr>
          <w:sz w:val="28"/>
          <w:szCs w:val="28"/>
        </w:rPr>
        <w:t>).</w:t>
      </w:r>
    </w:p>
    <w:p w:rsidR="00F11AA5" w:rsidRDefault="00512EC0" w:rsidP="00746208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Например, участник экзамена выполнил все задания с развернутым ответом (или посильные ему задания), оформил ответы на задания с </w:t>
      </w:r>
      <w:r>
        <w:rPr>
          <w:sz w:val="28"/>
          <w:szCs w:val="28"/>
        </w:rPr>
        <w:lastRenderedPageBreak/>
        <w:t>развернутым ответом на бланке ответов № 2</w:t>
      </w:r>
      <w:r w:rsidR="00483A97">
        <w:rPr>
          <w:sz w:val="28"/>
          <w:szCs w:val="28"/>
        </w:rPr>
        <w:t xml:space="preserve"> (лист 1) и бланке ответов № 2 (лист 2)</w:t>
      </w:r>
      <w:r>
        <w:rPr>
          <w:sz w:val="28"/>
          <w:szCs w:val="28"/>
        </w:rPr>
        <w:t>, дополнительные бланки ответов № 2 не запрашивал и, соответственно, не использовал их, таким образом, знак  «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>» ставится на бланке ответов № 2</w:t>
      </w:r>
      <w:r w:rsidR="00483A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области указанного бланка, оставшейся незаполненной участником экзамена.</w:t>
      </w:r>
      <w:r w:rsidR="00483A97">
        <w:rPr>
          <w:sz w:val="28"/>
          <w:szCs w:val="28"/>
        </w:rPr>
        <w:t xml:space="preserve"> </w:t>
      </w:r>
      <w:proofErr w:type="gramEnd"/>
    </w:p>
    <w:p w:rsidR="00F11AA5" w:rsidRDefault="00F11AA5">
      <w:pPr>
        <w:ind w:firstLine="854"/>
        <w:jc w:val="both"/>
        <w:rPr>
          <w:sz w:val="28"/>
          <w:szCs w:val="28"/>
        </w:rPr>
      </w:pPr>
    </w:p>
    <w:p w:rsidR="00F11AA5" w:rsidRDefault="00F11AA5">
      <w:pPr>
        <w:ind w:firstLine="854"/>
        <w:jc w:val="both"/>
        <w:rPr>
          <w:sz w:val="28"/>
          <w:szCs w:val="28"/>
        </w:rPr>
      </w:pPr>
    </w:p>
    <w:p w:rsidR="00F11AA5" w:rsidRDefault="00F11AA5">
      <w:pPr>
        <w:ind w:firstLine="854"/>
        <w:jc w:val="both"/>
        <w:rPr>
          <w:sz w:val="28"/>
          <w:szCs w:val="28"/>
        </w:rPr>
      </w:pPr>
    </w:p>
    <w:p w:rsidR="00F11AA5" w:rsidRDefault="00F11AA5">
      <w:pPr>
        <w:ind w:firstLine="854"/>
        <w:jc w:val="both"/>
        <w:rPr>
          <w:sz w:val="28"/>
          <w:szCs w:val="28"/>
        </w:rPr>
      </w:pPr>
    </w:p>
    <w:p w:rsidR="00F11AA5" w:rsidRDefault="00F11AA5">
      <w:pPr>
        <w:ind w:firstLine="854"/>
        <w:jc w:val="both"/>
        <w:rPr>
          <w:sz w:val="28"/>
          <w:szCs w:val="28"/>
        </w:rPr>
      </w:pPr>
    </w:p>
    <w:sectPr w:rsidR="00F11AA5" w:rsidSect="0094538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31F" w:rsidRDefault="0006231F">
      <w:r>
        <w:separator/>
      </w:r>
    </w:p>
  </w:endnote>
  <w:endnote w:type="continuationSeparator" w:id="0">
    <w:p w:rsidR="0006231F" w:rsidRDefault="0006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A5" w:rsidRDefault="00F11AA5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A5" w:rsidRDefault="00F11AA5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A5" w:rsidRDefault="00F11AA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31F" w:rsidRDefault="0006231F">
      <w:r>
        <w:separator/>
      </w:r>
    </w:p>
  </w:footnote>
  <w:footnote w:type="continuationSeparator" w:id="0">
    <w:p w:rsidR="0006231F" w:rsidRDefault="0006231F">
      <w:r>
        <w:continuationSeparator/>
      </w:r>
    </w:p>
  </w:footnote>
  <w:footnote w:id="1">
    <w:p w:rsidR="00F11AA5" w:rsidRDefault="00512EC0">
      <w:pPr>
        <w:pStyle w:val="a9"/>
        <w:jc w:val="both"/>
      </w:pPr>
      <w:r>
        <w:rPr>
          <w:rStyle w:val="a3"/>
        </w:rPr>
        <w:footnoteRef/>
      </w:r>
      <w:r>
        <w:t xml:space="preserve"> </w:t>
      </w:r>
      <w:proofErr w:type="gramStart"/>
      <w:r>
        <w:t xml:space="preserve">В случае если ответ на задание требуется записать в виде последовательности цифр (чисел) или букв, то ответ в поле бланков ответов № 1 необходимо записать в соответствии с инструкцией к заданию: в виде последовательности цифр (чисел) или букв, </w:t>
      </w:r>
      <w:r w:rsidRPr="00290C22">
        <w:rPr>
          <w:b/>
        </w:rPr>
        <w:t>без каких-либо разделительных символов, в том числе пробелов</w:t>
      </w:r>
      <w:r>
        <w:t>, т.е. нельзя оставлять пустые клеточки, запятые и другие разделительные символы между цифрами  (числами или</w:t>
      </w:r>
      <w:proofErr w:type="gramEnd"/>
      <w:r>
        <w:t xml:space="preserve"> буквами) последовательности. При оценивании кратких ответов на задания, где ответом является последовательность символов, порядок следования символов последовательности влияет на оценивание такого ответа. При этом разделительные символы, в том числе пробелы, запятые и пр. будут игнорироваться.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A5" w:rsidRDefault="00F11AA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A5" w:rsidRDefault="00F11AA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AA5" w:rsidRDefault="00F11AA5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9C3"/>
    <w:rsid w:val="00016574"/>
    <w:rsid w:val="00016A42"/>
    <w:rsid w:val="00035A12"/>
    <w:rsid w:val="000442C1"/>
    <w:rsid w:val="00061BCB"/>
    <w:rsid w:val="0006231F"/>
    <w:rsid w:val="000654C3"/>
    <w:rsid w:val="00076D51"/>
    <w:rsid w:val="000A4BA9"/>
    <w:rsid w:val="000D3DE1"/>
    <w:rsid w:val="00103E16"/>
    <w:rsid w:val="00110924"/>
    <w:rsid w:val="001130F2"/>
    <w:rsid w:val="00117592"/>
    <w:rsid w:val="00122C9C"/>
    <w:rsid w:val="00180004"/>
    <w:rsid w:val="001938F7"/>
    <w:rsid w:val="001939FC"/>
    <w:rsid w:val="001F42D9"/>
    <w:rsid w:val="001F6F43"/>
    <w:rsid w:val="002025D5"/>
    <w:rsid w:val="0020439E"/>
    <w:rsid w:val="002126A5"/>
    <w:rsid w:val="00237A8D"/>
    <w:rsid w:val="002429CD"/>
    <w:rsid w:val="00245270"/>
    <w:rsid w:val="00251D13"/>
    <w:rsid w:val="0025566C"/>
    <w:rsid w:val="00270191"/>
    <w:rsid w:val="00290C22"/>
    <w:rsid w:val="0029240E"/>
    <w:rsid w:val="002A5335"/>
    <w:rsid w:val="002B24ED"/>
    <w:rsid w:val="002B4C48"/>
    <w:rsid w:val="002E3CA8"/>
    <w:rsid w:val="002F026E"/>
    <w:rsid w:val="002F758E"/>
    <w:rsid w:val="003044EB"/>
    <w:rsid w:val="00324013"/>
    <w:rsid w:val="00333174"/>
    <w:rsid w:val="00336642"/>
    <w:rsid w:val="00345031"/>
    <w:rsid w:val="00346522"/>
    <w:rsid w:val="00355847"/>
    <w:rsid w:val="00371CD4"/>
    <w:rsid w:val="0038336E"/>
    <w:rsid w:val="00395B8B"/>
    <w:rsid w:val="003B5044"/>
    <w:rsid w:val="003B754A"/>
    <w:rsid w:val="003C1D2A"/>
    <w:rsid w:val="003D6588"/>
    <w:rsid w:val="003E3A18"/>
    <w:rsid w:val="003E5766"/>
    <w:rsid w:val="003F19C3"/>
    <w:rsid w:val="0040547E"/>
    <w:rsid w:val="004126CD"/>
    <w:rsid w:val="004177F2"/>
    <w:rsid w:val="00423250"/>
    <w:rsid w:val="00430188"/>
    <w:rsid w:val="00447A8A"/>
    <w:rsid w:val="00453455"/>
    <w:rsid w:val="004601F1"/>
    <w:rsid w:val="00473EDA"/>
    <w:rsid w:val="00483A97"/>
    <w:rsid w:val="004C1368"/>
    <w:rsid w:val="004C4665"/>
    <w:rsid w:val="004D2490"/>
    <w:rsid w:val="004E3710"/>
    <w:rsid w:val="004E72EC"/>
    <w:rsid w:val="004F28C3"/>
    <w:rsid w:val="00512EC0"/>
    <w:rsid w:val="0054003B"/>
    <w:rsid w:val="00545AE4"/>
    <w:rsid w:val="00550E2E"/>
    <w:rsid w:val="0055799D"/>
    <w:rsid w:val="005623D6"/>
    <w:rsid w:val="00574751"/>
    <w:rsid w:val="005802DF"/>
    <w:rsid w:val="0058354B"/>
    <w:rsid w:val="00587663"/>
    <w:rsid w:val="00591AFD"/>
    <w:rsid w:val="00597943"/>
    <w:rsid w:val="005A6755"/>
    <w:rsid w:val="005B4545"/>
    <w:rsid w:val="005B6008"/>
    <w:rsid w:val="005F2CE6"/>
    <w:rsid w:val="00613C2A"/>
    <w:rsid w:val="00615CF7"/>
    <w:rsid w:val="006310BC"/>
    <w:rsid w:val="006552C7"/>
    <w:rsid w:val="0067702F"/>
    <w:rsid w:val="00683888"/>
    <w:rsid w:val="006A0948"/>
    <w:rsid w:val="006A6041"/>
    <w:rsid w:val="006A66D4"/>
    <w:rsid w:val="006D2F27"/>
    <w:rsid w:val="006E755C"/>
    <w:rsid w:val="00700867"/>
    <w:rsid w:val="00706CBF"/>
    <w:rsid w:val="007173D3"/>
    <w:rsid w:val="007312BD"/>
    <w:rsid w:val="00733B0C"/>
    <w:rsid w:val="007363CD"/>
    <w:rsid w:val="00746208"/>
    <w:rsid w:val="00754DB2"/>
    <w:rsid w:val="00756942"/>
    <w:rsid w:val="00757308"/>
    <w:rsid w:val="0076507E"/>
    <w:rsid w:val="007868C6"/>
    <w:rsid w:val="007B4ADA"/>
    <w:rsid w:val="007C3AC4"/>
    <w:rsid w:val="007E04B2"/>
    <w:rsid w:val="007F07A8"/>
    <w:rsid w:val="007F7CC3"/>
    <w:rsid w:val="008065A6"/>
    <w:rsid w:val="00810FB5"/>
    <w:rsid w:val="0084069D"/>
    <w:rsid w:val="008441A7"/>
    <w:rsid w:val="00853EFD"/>
    <w:rsid w:val="008541F1"/>
    <w:rsid w:val="008746D9"/>
    <w:rsid w:val="00881DC4"/>
    <w:rsid w:val="008919D0"/>
    <w:rsid w:val="008946ED"/>
    <w:rsid w:val="008B387A"/>
    <w:rsid w:val="008B4BC5"/>
    <w:rsid w:val="008D020E"/>
    <w:rsid w:val="008E6504"/>
    <w:rsid w:val="008F7E0D"/>
    <w:rsid w:val="00901251"/>
    <w:rsid w:val="0090285F"/>
    <w:rsid w:val="009170EF"/>
    <w:rsid w:val="00924CCF"/>
    <w:rsid w:val="00925057"/>
    <w:rsid w:val="00926CAB"/>
    <w:rsid w:val="00933776"/>
    <w:rsid w:val="00945384"/>
    <w:rsid w:val="00967C25"/>
    <w:rsid w:val="00982233"/>
    <w:rsid w:val="00984D87"/>
    <w:rsid w:val="009F52F8"/>
    <w:rsid w:val="00A044E5"/>
    <w:rsid w:val="00A05D37"/>
    <w:rsid w:val="00A110BE"/>
    <w:rsid w:val="00A113CC"/>
    <w:rsid w:val="00A150D0"/>
    <w:rsid w:val="00A34704"/>
    <w:rsid w:val="00A36559"/>
    <w:rsid w:val="00A5234B"/>
    <w:rsid w:val="00A95DC6"/>
    <w:rsid w:val="00A97799"/>
    <w:rsid w:val="00AB410A"/>
    <w:rsid w:val="00AD051E"/>
    <w:rsid w:val="00AD26DB"/>
    <w:rsid w:val="00AD5559"/>
    <w:rsid w:val="00AE4608"/>
    <w:rsid w:val="00B02A8C"/>
    <w:rsid w:val="00B32F5E"/>
    <w:rsid w:val="00B508AE"/>
    <w:rsid w:val="00B61F76"/>
    <w:rsid w:val="00B817EA"/>
    <w:rsid w:val="00B85D2E"/>
    <w:rsid w:val="00BB23C7"/>
    <w:rsid w:val="00BB56B5"/>
    <w:rsid w:val="00BB5882"/>
    <w:rsid w:val="00BD51B2"/>
    <w:rsid w:val="00BD5672"/>
    <w:rsid w:val="00BE4E3B"/>
    <w:rsid w:val="00BF4DF2"/>
    <w:rsid w:val="00C16416"/>
    <w:rsid w:val="00C225F4"/>
    <w:rsid w:val="00C523FE"/>
    <w:rsid w:val="00C70794"/>
    <w:rsid w:val="00C81331"/>
    <w:rsid w:val="00C96B6B"/>
    <w:rsid w:val="00CA487C"/>
    <w:rsid w:val="00CC19F9"/>
    <w:rsid w:val="00CC4549"/>
    <w:rsid w:val="00CE001A"/>
    <w:rsid w:val="00CF3B21"/>
    <w:rsid w:val="00D0098D"/>
    <w:rsid w:val="00D042A0"/>
    <w:rsid w:val="00D05C75"/>
    <w:rsid w:val="00D159AD"/>
    <w:rsid w:val="00D24B0A"/>
    <w:rsid w:val="00D4730E"/>
    <w:rsid w:val="00D61550"/>
    <w:rsid w:val="00D64AD6"/>
    <w:rsid w:val="00D73F1B"/>
    <w:rsid w:val="00D7729B"/>
    <w:rsid w:val="00D92581"/>
    <w:rsid w:val="00DA5015"/>
    <w:rsid w:val="00DB14F2"/>
    <w:rsid w:val="00DB2061"/>
    <w:rsid w:val="00DB7590"/>
    <w:rsid w:val="00DD0C00"/>
    <w:rsid w:val="00DD313E"/>
    <w:rsid w:val="00DD339E"/>
    <w:rsid w:val="00DD42BC"/>
    <w:rsid w:val="00DD7D4D"/>
    <w:rsid w:val="00DE39EE"/>
    <w:rsid w:val="00DE56F4"/>
    <w:rsid w:val="00E12702"/>
    <w:rsid w:val="00E22D6A"/>
    <w:rsid w:val="00E568DB"/>
    <w:rsid w:val="00E677CE"/>
    <w:rsid w:val="00E86245"/>
    <w:rsid w:val="00EC01B3"/>
    <w:rsid w:val="00EE52AE"/>
    <w:rsid w:val="00EF3560"/>
    <w:rsid w:val="00F01D2D"/>
    <w:rsid w:val="00F036EC"/>
    <w:rsid w:val="00F11AA5"/>
    <w:rsid w:val="00F14F68"/>
    <w:rsid w:val="00F42278"/>
    <w:rsid w:val="00F53968"/>
    <w:rsid w:val="00F550B8"/>
    <w:rsid w:val="00F60758"/>
    <w:rsid w:val="00F7221C"/>
    <w:rsid w:val="00F8160E"/>
    <w:rsid w:val="00FA4D07"/>
    <w:rsid w:val="00FA6AC3"/>
    <w:rsid w:val="00FD6C0B"/>
    <w:rsid w:val="00FE5FD0"/>
    <w:rsid w:val="5618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endnote text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3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sid w:val="00945384"/>
    <w:rPr>
      <w:vertAlign w:val="superscript"/>
    </w:rPr>
  </w:style>
  <w:style w:type="character" w:styleId="a4">
    <w:name w:val="endnote reference"/>
    <w:basedOn w:val="a0"/>
    <w:rsid w:val="00945384"/>
    <w:rPr>
      <w:vertAlign w:val="superscript"/>
    </w:rPr>
  </w:style>
  <w:style w:type="paragraph" w:styleId="a5">
    <w:name w:val="Balloon Text"/>
    <w:basedOn w:val="a"/>
    <w:link w:val="a6"/>
    <w:qFormat/>
    <w:rsid w:val="00945384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qFormat/>
    <w:rsid w:val="00945384"/>
    <w:rPr>
      <w:sz w:val="20"/>
      <w:szCs w:val="20"/>
    </w:rPr>
  </w:style>
  <w:style w:type="paragraph" w:styleId="a9">
    <w:name w:val="footnote text"/>
    <w:basedOn w:val="a"/>
    <w:link w:val="aa"/>
    <w:rsid w:val="00945384"/>
    <w:rPr>
      <w:sz w:val="20"/>
      <w:szCs w:val="20"/>
    </w:rPr>
  </w:style>
  <w:style w:type="paragraph" w:styleId="ab">
    <w:name w:val="header"/>
    <w:basedOn w:val="a"/>
    <w:link w:val="ac"/>
    <w:qFormat/>
    <w:rsid w:val="00945384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qFormat/>
    <w:rsid w:val="00945384"/>
    <w:pPr>
      <w:tabs>
        <w:tab w:val="center" w:pos="4677"/>
        <w:tab w:val="right" w:pos="9355"/>
      </w:tabs>
    </w:pPr>
  </w:style>
  <w:style w:type="table" w:styleId="af">
    <w:name w:val="Table Grid"/>
    <w:basedOn w:val="a1"/>
    <w:qFormat/>
    <w:rsid w:val="0094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rsid w:val="00945384"/>
    <w:pPr>
      <w:ind w:left="720"/>
    </w:pPr>
    <w:rPr>
      <w:rFonts w:eastAsia="Calibri"/>
    </w:rPr>
  </w:style>
  <w:style w:type="paragraph" w:customStyle="1" w:styleId="Default">
    <w:name w:val="Default"/>
    <w:rsid w:val="0094538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c">
    <w:name w:val="Верхний колонтитул Знак"/>
    <w:link w:val="ab"/>
    <w:qFormat/>
    <w:rsid w:val="00945384"/>
    <w:rPr>
      <w:sz w:val="24"/>
      <w:szCs w:val="24"/>
    </w:rPr>
  </w:style>
  <w:style w:type="character" w:customStyle="1" w:styleId="ae">
    <w:name w:val="Нижний колонтитул Знак"/>
    <w:link w:val="ad"/>
    <w:qFormat/>
    <w:rsid w:val="00945384"/>
    <w:rPr>
      <w:sz w:val="24"/>
      <w:szCs w:val="24"/>
    </w:rPr>
  </w:style>
  <w:style w:type="character" w:customStyle="1" w:styleId="a6">
    <w:name w:val="Текст выноски Знак"/>
    <w:basedOn w:val="a0"/>
    <w:link w:val="a5"/>
    <w:qFormat/>
    <w:rsid w:val="00945384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945384"/>
    <w:pPr>
      <w:ind w:left="720"/>
      <w:contextualSpacing/>
    </w:pPr>
  </w:style>
  <w:style w:type="character" w:customStyle="1" w:styleId="a8">
    <w:name w:val="Текст концевой сноски Знак"/>
    <w:basedOn w:val="a0"/>
    <w:link w:val="a7"/>
    <w:rsid w:val="00945384"/>
  </w:style>
  <w:style w:type="character" w:customStyle="1" w:styleId="aa">
    <w:name w:val="Текст сноски Знак"/>
    <w:basedOn w:val="a0"/>
    <w:link w:val="a9"/>
    <w:rsid w:val="009453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endnote text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qFormat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paragraph" w:styleId="a5">
    <w:name w:val="Balloon Text"/>
    <w:basedOn w:val="a"/>
    <w:link w:val="a6"/>
    <w:qFormat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qFormat/>
    <w:rPr>
      <w:sz w:val="20"/>
      <w:szCs w:val="20"/>
    </w:rPr>
  </w:style>
  <w:style w:type="paragraph" w:styleId="a9">
    <w:name w:val="footnote text"/>
    <w:basedOn w:val="a"/>
    <w:link w:val="aa"/>
    <w:rPr>
      <w:sz w:val="20"/>
      <w:szCs w:val="20"/>
    </w:rPr>
  </w:style>
  <w:style w:type="paragraph" w:styleId="ab">
    <w:name w:val="header"/>
    <w:basedOn w:val="a"/>
    <w:link w:val="ac"/>
    <w:qFormat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e"/>
    <w:qFormat/>
    <w:pPr>
      <w:tabs>
        <w:tab w:val="center" w:pos="4677"/>
        <w:tab w:val="right" w:pos="9355"/>
      </w:tabs>
    </w:pPr>
  </w:style>
  <w:style w:type="table" w:styleId="af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qFormat/>
    <w:pPr>
      <w:ind w:left="720"/>
    </w:pPr>
    <w:rPr>
      <w:rFonts w:eastAsia="Calibri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c">
    <w:name w:val="Верхний колонтитул Знак"/>
    <w:link w:val="ab"/>
    <w:qFormat/>
    <w:rPr>
      <w:sz w:val="24"/>
      <w:szCs w:val="24"/>
    </w:rPr>
  </w:style>
  <w:style w:type="character" w:customStyle="1" w:styleId="ae">
    <w:name w:val="Нижний колонтитул Знак"/>
    <w:link w:val="ad"/>
    <w:qFormat/>
    <w:rPr>
      <w:sz w:val="24"/>
      <w:szCs w:val="24"/>
    </w:rPr>
  </w:style>
  <w:style w:type="character" w:customStyle="1" w:styleId="a6">
    <w:name w:val="Текст выноски Знак"/>
    <w:basedOn w:val="a0"/>
    <w:link w:val="a5"/>
    <w:qFormat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Текст концевой сноски Знак"/>
    <w:basedOn w:val="a0"/>
    <w:link w:val="a7"/>
  </w:style>
  <w:style w:type="character" w:customStyle="1" w:styleId="aa">
    <w:name w:val="Текст сноски Знак"/>
    <w:basedOn w:val="a0"/>
    <w:link w:val="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5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customXml" Target="../customXml/item3.xml"/><Relationship Id="rId10" Type="http://schemas.openxmlformats.org/officeDocument/2006/relationships/image" Target="media/image2.emf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7C7E77192620840B23C02559842DA52" ma:contentTypeVersion="9" ma:contentTypeDescription="Создание документа." ma:contentTypeScope="" ma:versionID="1e67394e9559e80f2924a1d23e258465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xmlns:ns5="b5946997-7801-48a2-b7ca-ceb4ec2a790e" targetNamespace="http://schemas.microsoft.com/office/2006/metadata/properties" ma:root="true" ma:fieldsID="cb93dd71dbfc072b836e9d1885f60887" ns2:_="" ns3:_="" ns4:_="" ns5:_="">
    <xsd:import namespace="f07adec3-9edc-4ba9-a947-c557adee0635"/>
    <xsd:import namespace="e0e05f54-cbf1-4c6c-9b4a-ded4f332edc5"/>
    <xsd:import namespace="472630db-a1ac-4503-a1fe-b97c3fb7db8b"/>
    <xsd:import namespace="b5946997-7801-48a2-b7ca-ceb4ec2a790e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x041f__x043e__x0434__x0442__x0438__x043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1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1" ma:list="{385fdb64-b775-4382-9769-d232147a8596}" ma:internalName="docType0" ma:readOnly="false" ma:showField="Title" ma:web="9344f400-c265-4d0d-b63b-319929e4c97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46997-7801-48a2-b7ca-ceb4ec2a790e" elementFormDefault="qualified">
    <xsd:import namespace="http://schemas.microsoft.com/office/2006/documentManagement/types"/>
    <xsd:import namespace="http://schemas.microsoft.com/office/infopath/2007/PartnerControls"/>
    <xsd:element name="_x041f__x043e__x0434__x0442__x0438__x043f_" ma:index="11" nillable="true" ma:displayName="Подтип" ma:default="Подтверждение документов об образовании и (или) о квалификации" ma:description="Для апостиля и аттестации" ma:format="Dropdown" ma:internalName="_x041f__x043e__x0434__x0442__x0438__x043f_">
      <xsd:simpleType>
        <xsd:restriction base="dms:Choice">
          <xsd:enumeration value="Подтверждение документов об образовании и (или) о квалификации"/>
          <xsd:enumeration value="Подтверждение документов об ученых степенях, ученых званиях"/>
          <xsd:enumeration value="Аккредитация экспертов"/>
          <xsd:enumeration value="Аттестация работников образования"/>
          <xsd:enumeration value="Аттестация экспертов, привлекаемых органами, уполномоченными на осуществление государственного контроля (надзора), органами муниципального контроля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2021-04-18T21:00:00+00:00</DocDate>
    <_x041f__x043e__x0434__x0442__x0438__x043f_ xmlns="b5946997-7801-48a2-b7ca-ceb4ec2a790e">Подтверждение документов об образовании и (или) о квалификации</_x041f__x043e__x0434__x0442__x0438__x043f_>
    <Description xmlns="f07adec3-9edc-4ba9-a947-c557adee0635" xsi:nil="true"/>
    <docType xmlns="472630db-a1ac-4503-a1fe-b97c3fb7db8b">47</docType>
  </documentManagement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E37910FC-D9A5-4D23-BBFF-0C4360645DB3}"/>
</file>

<file path=customXml/itemProps3.xml><?xml version="1.0" encoding="utf-8"?>
<ds:datastoreItem xmlns:ds="http://schemas.openxmlformats.org/officeDocument/2006/customXml" ds:itemID="{9B18F9B2-50CA-49B6-8122-BB6DACE30D65}"/>
</file>

<file path=customXml/itemProps4.xml><?xml version="1.0" encoding="utf-8"?>
<ds:datastoreItem xmlns:ds="http://schemas.openxmlformats.org/officeDocument/2006/customXml" ds:itemID="{3F1BFF46-9E3B-4520-AC35-34FE51D7440D}"/>
</file>

<file path=customXml/itemProps5.xml><?xml version="1.0" encoding="utf-8"?>
<ds:datastoreItem xmlns:ds="http://schemas.openxmlformats.org/officeDocument/2006/customXml" ds:itemID="{42472BD1-C57F-4776-9404-38B4F64F51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1490</TotalTime>
  <Pages>11</Pages>
  <Words>1715</Words>
  <Characters>10336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приказу ДО ЯО от 19.04.2021 № 90/01-04. Правила заполнения бланков  основного государственного экзамена в 2021 году</dc:title>
  <dc:creator>ХитринаАГ</dc:creator>
  <cp:lastModifiedBy>Костылева Елена Владимировна</cp:lastModifiedBy>
  <cp:revision>50</cp:revision>
  <cp:lastPrinted>2019-03-25T08:43:00Z</cp:lastPrinted>
  <dcterms:created xsi:type="dcterms:W3CDTF">2019-04-03T07:59:00Z</dcterms:created>
  <dcterms:modified xsi:type="dcterms:W3CDTF">2021-04-21T07:33:00Z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  <property fmtid="{D5CDD505-2E9C-101B-9397-08002B2CF9AE}" pid="3" name="ContentTypeId">
    <vt:lpwstr>0x01010017C7E77192620840B23C02559842DA52</vt:lpwstr>
  </property>
  <property fmtid="{D5CDD505-2E9C-101B-9397-08002B2CF9AE}" pid="4" name="Order">
    <vt:r8>461300</vt:r8>
  </property>
  <property fmtid="{D5CDD505-2E9C-101B-9397-08002B2CF9AE}" pid="5" name="docType">
    <vt:lpwstr>47</vt:lpwstr>
  </property>
  <property fmtid="{D5CDD505-2E9C-101B-9397-08002B2CF9AE}" pid="6" name="DocDate">
    <vt:filetime>2021-04-18T21:00:00Z</vt:filetime>
  </property>
</Properties>
</file>