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C9" w:rsidRDefault="003037C9" w:rsidP="003037C9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внеурочной деятельности</w:t>
      </w:r>
    </w:p>
    <w:p w:rsidR="003037C9" w:rsidRDefault="003037C9" w:rsidP="003037C9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«Чудеса своими руками» 1-2 классы</w:t>
      </w:r>
    </w:p>
    <w:p w:rsidR="00F92C9C" w:rsidRPr="00516CD4" w:rsidRDefault="00685F7F" w:rsidP="006D4E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Целями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реализации программы являю</w:t>
      </w:r>
      <w:r w:rsidRPr="00685F7F">
        <w:rPr>
          <w:rFonts w:ascii="Times New Roman" w:eastAsia="Times New Roman" w:hAnsi="Times New Roman"/>
          <w:sz w:val="24"/>
          <w:szCs w:val="24"/>
          <w:lang w:eastAsia="ru-RU"/>
        </w:rPr>
        <w:t>тся:</w:t>
      </w:r>
    </w:p>
    <w:p w:rsidR="00F92C9C" w:rsidRPr="00516CD4" w:rsidRDefault="00F26213" w:rsidP="006D4E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92C9C" w:rsidRPr="00516CD4">
        <w:rPr>
          <w:rFonts w:ascii="Times New Roman" w:eastAsia="Times New Roman" w:hAnsi="Times New Roman"/>
          <w:sz w:val="24"/>
          <w:szCs w:val="24"/>
          <w:lang w:eastAsia="ru-RU"/>
        </w:rPr>
        <w:t>развитие личности обучающихся через творческую деятельность, формирование художественно-творческих способностей детей через обеспечение эмоционально-образного восприятия действительности, развитие эстетических чувств и представлений;</w:t>
      </w:r>
    </w:p>
    <w:p w:rsidR="00F92C9C" w:rsidRPr="00516CD4" w:rsidRDefault="00F26213" w:rsidP="006D4E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92C9C" w:rsidRPr="00516CD4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роли труда в жизнедеятельности человека и его социальной значимости, видах труда, первоначальных представлений о мире профессий, потребности в творческом труде;</w:t>
      </w:r>
    </w:p>
    <w:p w:rsidR="00F92C9C" w:rsidRPr="00516CD4" w:rsidRDefault="00F26213" w:rsidP="006D4E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92C9C" w:rsidRPr="00516CD4">
        <w:rPr>
          <w:rFonts w:ascii="Times New Roman" w:hAnsi="Times New Roman"/>
          <w:color w:val="000000"/>
          <w:sz w:val="24"/>
          <w:szCs w:val="24"/>
        </w:rPr>
        <w:t>воспитание трудолюбия, усидчивости, терпения, инициативности, сознательности, уважительного отношения к людям и результатам труда, коммуникативности и причастности к коллективной трудовой деятельности;</w:t>
      </w:r>
    </w:p>
    <w:p w:rsidR="00F92C9C" w:rsidRPr="00685F7F" w:rsidRDefault="00F26213" w:rsidP="006D4E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92C9C" w:rsidRPr="00516CD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творческой самореализации ребёнка, повышения его интеллектуальных способностей.</w:t>
      </w:r>
    </w:p>
    <w:p w:rsidR="00F92C9C" w:rsidRPr="00516CD4" w:rsidRDefault="00685F7F" w:rsidP="006D4E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Задачами</w:t>
      </w:r>
      <w:r w:rsidRPr="00685F7F">
        <w:rPr>
          <w:rFonts w:ascii="Times New Roman" w:eastAsia="Times New Roman" w:hAnsi="Times New Roman"/>
          <w:sz w:val="24"/>
          <w:szCs w:val="24"/>
          <w:lang w:eastAsia="ru-RU"/>
        </w:rPr>
        <w:t>программы по внеурочной деятельности являются:</w:t>
      </w:r>
    </w:p>
    <w:p w:rsidR="00F92C9C" w:rsidRPr="00516CD4" w:rsidRDefault="00F26213" w:rsidP="006D4E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- </w:t>
      </w:r>
      <w:r w:rsidR="00F92C9C" w:rsidRPr="00516CD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развивать творческие способности обучающихся;</w:t>
      </w:r>
    </w:p>
    <w:p w:rsidR="00F92C9C" w:rsidRPr="00516CD4" w:rsidRDefault="00F26213" w:rsidP="006D4E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- </w:t>
      </w:r>
      <w:r w:rsidR="00F92C9C" w:rsidRPr="00516CD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прививать интерес к искусству, развивать познавательную активность детей;</w:t>
      </w:r>
    </w:p>
    <w:p w:rsidR="00F92C9C" w:rsidRPr="00516CD4" w:rsidRDefault="00F26213" w:rsidP="006D4E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92C9C" w:rsidRPr="00516CD4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культуру труда, пространственное мышление; </w:t>
      </w:r>
    </w:p>
    <w:p w:rsidR="00F92C9C" w:rsidRPr="00516CD4" w:rsidRDefault="00F26213" w:rsidP="006D4E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- воспитывать </w:t>
      </w:r>
      <w:r w:rsidR="00F92C9C" w:rsidRPr="00516CD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эстетические представления и трудолюбие, умение наблюдать и выделять характерные черты изготавливаемой поделки;</w:t>
      </w:r>
    </w:p>
    <w:p w:rsidR="00F92C9C" w:rsidRPr="00516CD4" w:rsidRDefault="00F26213" w:rsidP="006D4E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WenQuanYi Micro Hei" w:hAnsi="Times New Roman"/>
          <w:color w:val="00000A"/>
          <w:kern w:val="2"/>
          <w:sz w:val="24"/>
          <w:szCs w:val="24"/>
          <w:lang w:eastAsia="ru-RU"/>
        </w:rPr>
      </w:pPr>
      <w:r>
        <w:rPr>
          <w:rFonts w:ascii="Times New Roman" w:eastAsia="WenQuanYi Micro Hei" w:hAnsi="Times New Roman"/>
          <w:color w:val="000000"/>
          <w:kern w:val="2"/>
          <w:sz w:val="24"/>
          <w:szCs w:val="24"/>
          <w:lang w:eastAsia="ru-RU"/>
        </w:rPr>
        <w:t xml:space="preserve">- </w:t>
      </w:r>
      <w:r w:rsidR="00F92C9C" w:rsidRPr="00516CD4">
        <w:rPr>
          <w:rFonts w:ascii="Times New Roman" w:eastAsia="WenQuanYi Micro Hei" w:hAnsi="Times New Roman"/>
          <w:color w:val="000000"/>
          <w:kern w:val="2"/>
          <w:sz w:val="24"/>
          <w:szCs w:val="24"/>
          <w:lang w:eastAsia="ru-RU"/>
        </w:rPr>
        <w:t>формировать гуманные начала жизни в социуме через совместную целенаправленную коллективно - распределенную деятельность;</w:t>
      </w:r>
    </w:p>
    <w:p w:rsidR="00F92C9C" w:rsidRPr="00516CD4" w:rsidRDefault="00F26213" w:rsidP="006D4E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92C9C" w:rsidRPr="00516CD4">
        <w:rPr>
          <w:rFonts w:ascii="Times New Roman" w:eastAsia="Times New Roman" w:hAnsi="Times New Roman"/>
          <w:sz w:val="24"/>
          <w:szCs w:val="24"/>
          <w:lang w:eastAsia="ru-RU"/>
        </w:rPr>
        <w:t>воспитывать умение контактировать со сверстниками в творческой деятельности;</w:t>
      </w:r>
    </w:p>
    <w:p w:rsidR="00F92C9C" w:rsidRPr="00516CD4" w:rsidRDefault="00F26213" w:rsidP="006D4E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92C9C" w:rsidRPr="00516CD4">
        <w:rPr>
          <w:rFonts w:ascii="Times New Roman" w:eastAsia="Times New Roman" w:hAnsi="Times New Roman"/>
          <w:sz w:val="24"/>
          <w:szCs w:val="24"/>
          <w:lang w:eastAsia="ru-RU"/>
        </w:rPr>
        <w:t>формировать потребности в приобретении навыков самообслуживания и взаимопомощи;</w:t>
      </w:r>
    </w:p>
    <w:p w:rsidR="00F92C9C" w:rsidRPr="00516CD4" w:rsidRDefault="00F26213" w:rsidP="006D4EF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92C9C" w:rsidRPr="00516CD4">
        <w:rPr>
          <w:rFonts w:ascii="Times New Roman" w:eastAsia="Times New Roman" w:hAnsi="Times New Roman"/>
          <w:sz w:val="24"/>
          <w:szCs w:val="24"/>
          <w:lang w:eastAsia="ru-RU"/>
        </w:rPr>
        <w:t>выработать необходимые практические умения и навыки;</w:t>
      </w:r>
    </w:p>
    <w:p w:rsidR="00F92C9C" w:rsidRPr="00516CD4" w:rsidRDefault="00F26213" w:rsidP="006D4E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 </w:t>
      </w:r>
      <w:r w:rsidR="00F92C9C" w:rsidRPr="00516CD4">
        <w:rPr>
          <w:rFonts w:ascii="Times New Roman" w:eastAsia="Times New Roman" w:hAnsi="Times New Roman"/>
          <w:sz w:val="24"/>
          <w:szCs w:val="24"/>
          <w:lang w:eastAsia="ru-RU"/>
        </w:rPr>
        <w:t>детей делать свои работы общественно значимыми;</w:t>
      </w:r>
    </w:p>
    <w:p w:rsidR="00F92C9C" w:rsidRPr="00516CD4" w:rsidRDefault="00F26213" w:rsidP="006D4E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WenQuanYi Micro Hei" w:hAnsi="Times New Roman"/>
          <w:color w:val="00000A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- </w:t>
      </w:r>
      <w:r w:rsidR="00F92C9C" w:rsidRPr="00516CD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совершенствовать трудовые умения и навыки;</w:t>
      </w:r>
    </w:p>
    <w:p w:rsidR="00F92C9C" w:rsidRDefault="00F26213" w:rsidP="006D4E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92C9C" w:rsidRPr="00516CD4">
        <w:rPr>
          <w:rFonts w:ascii="Times New Roman" w:eastAsia="Times New Roman" w:hAnsi="Times New Roman"/>
          <w:sz w:val="24"/>
          <w:szCs w:val="24"/>
          <w:lang w:eastAsia="ru-RU"/>
        </w:rPr>
        <w:t>подготовить детей к дальнейшему самообразованию и самосовершенствованию.</w:t>
      </w:r>
    </w:p>
    <w:p w:rsidR="00BC00A7" w:rsidRPr="00516CD4" w:rsidRDefault="00BC00A7" w:rsidP="006D4EF7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2C9C" w:rsidRPr="00516CD4" w:rsidRDefault="00F92C9C" w:rsidP="006D4EF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 w:rsidRPr="00516CD4"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>Планируем</w:t>
      </w:r>
      <w:r w:rsidR="00321227"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>ые результаты</w:t>
      </w:r>
    </w:p>
    <w:p w:rsidR="00F92C9C" w:rsidRPr="00BC00A7" w:rsidRDefault="00F92C9C" w:rsidP="006D4EF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C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85F7F" w:rsidRPr="00685F7F" w:rsidRDefault="00685F7F" w:rsidP="006D4EF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85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 результаты:</w:t>
      </w:r>
    </w:p>
    <w:p w:rsidR="00685F7F" w:rsidRPr="00685F7F" w:rsidRDefault="00647505" w:rsidP="006D4E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85F7F" w:rsidRPr="00685F7F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</w:t>
      </w:r>
      <w:r w:rsidR="00685F7F">
        <w:rPr>
          <w:rFonts w:ascii="Times New Roman" w:eastAsia="Times New Roman" w:hAnsi="Times New Roman"/>
          <w:sz w:val="24"/>
          <w:szCs w:val="24"/>
          <w:lang w:eastAsia="ru-RU"/>
        </w:rPr>
        <w:t>ично изменяющемся и развивающем</w:t>
      </w:r>
      <w:r w:rsidR="00685F7F" w:rsidRPr="00685F7F">
        <w:rPr>
          <w:rFonts w:ascii="Times New Roman" w:eastAsia="Times New Roman" w:hAnsi="Times New Roman"/>
          <w:sz w:val="24"/>
          <w:szCs w:val="24"/>
          <w:lang w:eastAsia="ru-RU"/>
        </w:rPr>
        <w:t xml:space="preserve">ся мире; </w:t>
      </w:r>
    </w:p>
    <w:p w:rsidR="00685F7F" w:rsidRPr="00685F7F" w:rsidRDefault="00647505" w:rsidP="006D4E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85F7F" w:rsidRPr="00685F7F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685F7F" w:rsidRPr="00685F7F" w:rsidRDefault="00647505" w:rsidP="006D4E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85F7F" w:rsidRPr="00685F7F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сотрудничества со взрослыми и свер</w:t>
      </w:r>
      <w:r w:rsidR="00685F7F">
        <w:rPr>
          <w:rFonts w:ascii="Times New Roman" w:eastAsia="Times New Roman" w:hAnsi="Times New Roman"/>
          <w:sz w:val="24"/>
          <w:szCs w:val="24"/>
          <w:lang w:eastAsia="ru-RU"/>
        </w:rPr>
        <w:t>стниками в разных социальных си</w:t>
      </w:r>
      <w:r w:rsidR="00685F7F" w:rsidRPr="00685F7F">
        <w:rPr>
          <w:rFonts w:ascii="Times New Roman" w:eastAsia="Times New Roman" w:hAnsi="Times New Roman"/>
          <w:sz w:val="24"/>
          <w:szCs w:val="24"/>
          <w:lang w:eastAsia="ru-RU"/>
        </w:rPr>
        <w:t xml:space="preserve">туациях, умения не создавать конфликтов и находить выходы из спорных ситуаций; </w:t>
      </w:r>
    </w:p>
    <w:p w:rsidR="00685F7F" w:rsidRPr="00685F7F" w:rsidRDefault="00647505" w:rsidP="006D4E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85F7F" w:rsidRPr="00685F7F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</w:t>
      </w:r>
      <w:r w:rsidR="00685F7F">
        <w:rPr>
          <w:rFonts w:ascii="Times New Roman" w:eastAsia="Times New Roman" w:hAnsi="Times New Roman"/>
          <w:sz w:val="24"/>
          <w:szCs w:val="24"/>
          <w:lang w:eastAsia="ru-RU"/>
        </w:rPr>
        <w:t>тношению к материальным и духов</w:t>
      </w:r>
      <w:r w:rsidR="00685F7F" w:rsidRPr="00685F7F">
        <w:rPr>
          <w:rFonts w:ascii="Times New Roman" w:eastAsia="Times New Roman" w:hAnsi="Times New Roman"/>
          <w:sz w:val="24"/>
          <w:szCs w:val="24"/>
          <w:lang w:eastAsia="ru-RU"/>
        </w:rPr>
        <w:t xml:space="preserve">ным ценностям. </w:t>
      </w:r>
    </w:p>
    <w:p w:rsidR="00685F7F" w:rsidRPr="00685F7F" w:rsidRDefault="00685F7F" w:rsidP="006D4EF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85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 результаты:</w:t>
      </w:r>
    </w:p>
    <w:p w:rsidR="00214042" w:rsidRDefault="00647505" w:rsidP="006D4E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85F7F" w:rsidRPr="00685F7F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685F7F" w:rsidRPr="00685F7F" w:rsidRDefault="00647505" w:rsidP="006D4E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85F7F" w:rsidRPr="00685F7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</w:t>
      </w:r>
      <w:r w:rsidR="00685F7F">
        <w:rPr>
          <w:rFonts w:ascii="Times New Roman" w:eastAsia="Times New Roman" w:hAnsi="Times New Roman"/>
          <w:sz w:val="24"/>
          <w:szCs w:val="24"/>
          <w:lang w:eastAsia="ru-RU"/>
        </w:rPr>
        <w:t>лизации; определять наиболее эф</w:t>
      </w:r>
      <w:r w:rsidR="00685F7F" w:rsidRPr="00685F7F">
        <w:rPr>
          <w:rFonts w:ascii="Times New Roman" w:eastAsia="Times New Roman" w:hAnsi="Times New Roman"/>
          <w:sz w:val="24"/>
          <w:szCs w:val="24"/>
          <w:lang w:eastAsia="ru-RU"/>
        </w:rPr>
        <w:t>фективные способы достижения результата;</w:t>
      </w:r>
    </w:p>
    <w:p w:rsidR="00685F7F" w:rsidRPr="00685F7F" w:rsidRDefault="00647505" w:rsidP="006D4E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85F7F" w:rsidRPr="00685F7F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</w:t>
      </w:r>
      <w:r w:rsidR="00685F7F">
        <w:rPr>
          <w:rFonts w:ascii="Times New Roman" w:eastAsia="Times New Roman" w:hAnsi="Times New Roman"/>
          <w:sz w:val="24"/>
          <w:szCs w:val="24"/>
          <w:lang w:eastAsia="ru-RU"/>
        </w:rPr>
        <w:t>иза, синтеза, обобщения, класси</w:t>
      </w:r>
      <w:r w:rsidR="00685F7F" w:rsidRPr="00685F7F">
        <w:rPr>
          <w:rFonts w:ascii="Times New Roman" w:eastAsia="Times New Roman" w:hAnsi="Times New Roman"/>
          <w:sz w:val="24"/>
          <w:szCs w:val="24"/>
          <w:lang w:eastAsia="ru-RU"/>
        </w:rPr>
        <w:t>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85F7F" w:rsidRPr="00685F7F" w:rsidRDefault="00647505" w:rsidP="006D4E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85F7F" w:rsidRPr="00685F7F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41293" w:rsidRPr="00F41293" w:rsidRDefault="00F41293" w:rsidP="006D4EF7">
      <w:pPr>
        <w:spacing w:after="0" w:line="240" w:lineRule="auto"/>
        <w:contextualSpacing/>
        <w:jc w:val="center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 w:rsidRPr="00F41293">
        <w:rPr>
          <w:rFonts w:ascii="Times New Roman" w:eastAsia="@Arial Unicode MS" w:hAnsi="Times New Roman"/>
          <w:b/>
          <w:sz w:val="24"/>
          <w:szCs w:val="24"/>
          <w:lang w:eastAsia="ru-RU"/>
        </w:rPr>
        <w:t>Содержание курса внеурочной деятельности</w:t>
      </w:r>
    </w:p>
    <w:p w:rsidR="00F92C9C" w:rsidRPr="00516CD4" w:rsidRDefault="00F92C9C" w:rsidP="006D4EF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741D7" w:rsidRPr="00516CD4" w:rsidRDefault="000741D7" w:rsidP="000741D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6CD4">
        <w:rPr>
          <w:rFonts w:ascii="Times New Roman" w:hAnsi="Times New Roman"/>
          <w:b/>
          <w:sz w:val="24"/>
          <w:szCs w:val="24"/>
        </w:rPr>
        <w:t>Работа с природными материалами.</w:t>
      </w:r>
    </w:p>
    <w:p w:rsidR="003037C9" w:rsidRPr="00874CB9" w:rsidRDefault="003037C9" w:rsidP="003037C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6CD4">
        <w:rPr>
          <w:rFonts w:ascii="Times New Roman" w:hAnsi="Times New Roman"/>
          <w:sz w:val="24"/>
          <w:szCs w:val="24"/>
        </w:rPr>
        <w:t>Знакомство с природными материалами. Аппликация из листьев. Аппликация из семян и круп. Поделки из шишек и желудей. Рисование пластилином.</w:t>
      </w:r>
    </w:p>
    <w:p w:rsidR="003037C9" w:rsidRPr="00516CD4" w:rsidRDefault="003037C9" w:rsidP="003037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6CD4">
        <w:rPr>
          <w:rFonts w:ascii="Times New Roman" w:hAnsi="Times New Roman"/>
          <w:sz w:val="24"/>
          <w:szCs w:val="24"/>
        </w:rPr>
        <w:lastRenderedPageBreak/>
        <w:t>Пластилиновая сказка.</w:t>
      </w:r>
    </w:p>
    <w:p w:rsidR="000741D7" w:rsidRPr="00516CD4" w:rsidRDefault="000741D7" w:rsidP="000741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16CD4">
        <w:rPr>
          <w:rFonts w:ascii="Times New Roman" w:hAnsi="Times New Roman"/>
          <w:sz w:val="24"/>
          <w:szCs w:val="24"/>
        </w:rPr>
        <w:t>Картина из пластилина. Панно из кр</w:t>
      </w:r>
      <w:r>
        <w:rPr>
          <w:rFonts w:ascii="Times New Roman" w:hAnsi="Times New Roman"/>
          <w:sz w:val="24"/>
          <w:szCs w:val="24"/>
        </w:rPr>
        <w:t>уп, семян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516CD4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516CD4">
        <w:rPr>
          <w:rFonts w:ascii="Times New Roman" w:hAnsi="Times New Roman"/>
          <w:sz w:val="24"/>
          <w:szCs w:val="24"/>
        </w:rPr>
        <w:t>Аппликация из природных материалов на картоне. Объемные поделки из природного мате</w:t>
      </w:r>
      <w:r w:rsidR="004A0EFB">
        <w:rPr>
          <w:rFonts w:ascii="Times New Roman" w:hAnsi="Times New Roman"/>
          <w:sz w:val="24"/>
          <w:szCs w:val="24"/>
        </w:rPr>
        <w:t>риала.</w:t>
      </w:r>
      <w:r w:rsidRPr="00516CD4">
        <w:rPr>
          <w:rFonts w:ascii="Times New Roman" w:hAnsi="Times New Roman"/>
          <w:sz w:val="24"/>
          <w:szCs w:val="24"/>
        </w:rPr>
        <w:t xml:space="preserve"> Тематические композиции. Творческо-поисковая, самостоятельная, коллективная деятельность.</w:t>
      </w:r>
    </w:p>
    <w:p w:rsidR="000741D7" w:rsidRPr="00516CD4" w:rsidRDefault="000741D7" w:rsidP="000741D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6CD4">
        <w:rPr>
          <w:rFonts w:ascii="Times New Roman" w:hAnsi="Times New Roman"/>
          <w:b/>
          <w:sz w:val="24"/>
          <w:szCs w:val="24"/>
        </w:rPr>
        <w:t>Работа с бумагой и картоном.</w:t>
      </w:r>
    </w:p>
    <w:p w:rsidR="000741D7" w:rsidRPr="00516CD4" w:rsidRDefault="003037C9" w:rsidP="000741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6CD4">
        <w:rPr>
          <w:rFonts w:ascii="Times New Roman" w:hAnsi="Times New Roman"/>
          <w:sz w:val="24"/>
          <w:szCs w:val="24"/>
        </w:rPr>
        <w:t>Бумага - замечательный материал. Оригами: треугольник, лягушка, сова, рыбки,</w:t>
      </w:r>
      <w:r>
        <w:rPr>
          <w:rFonts w:ascii="Times New Roman" w:hAnsi="Times New Roman"/>
          <w:sz w:val="24"/>
          <w:szCs w:val="24"/>
        </w:rPr>
        <w:t xml:space="preserve"> ворона. Аппликация: ёжик на полянке, слон в цирке</w:t>
      </w:r>
      <w:r w:rsidRPr="00516CD4">
        <w:rPr>
          <w:rFonts w:ascii="Times New Roman" w:hAnsi="Times New Roman"/>
          <w:sz w:val="24"/>
          <w:szCs w:val="24"/>
        </w:rPr>
        <w:t xml:space="preserve">. Обрывная </w:t>
      </w:r>
      <w:r>
        <w:rPr>
          <w:rFonts w:ascii="Times New Roman" w:hAnsi="Times New Roman"/>
          <w:sz w:val="24"/>
          <w:szCs w:val="24"/>
        </w:rPr>
        <w:t>аппликация «Морской пейзаж». Мозаика из бумаги. Фантазии из геометрических фигур.</w:t>
      </w:r>
      <w:r w:rsidRPr="00516CD4">
        <w:rPr>
          <w:rFonts w:ascii="Times New Roman" w:hAnsi="Times New Roman"/>
          <w:sz w:val="24"/>
          <w:szCs w:val="24"/>
        </w:rPr>
        <w:t xml:space="preserve"> Цепочк</w:t>
      </w:r>
      <w:r>
        <w:rPr>
          <w:rFonts w:ascii="Times New Roman" w:hAnsi="Times New Roman"/>
          <w:sz w:val="24"/>
          <w:szCs w:val="24"/>
        </w:rPr>
        <w:t>и для елки.</w:t>
      </w:r>
      <w:r w:rsidRPr="00516CD4">
        <w:rPr>
          <w:rFonts w:ascii="Times New Roman" w:hAnsi="Times New Roman"/>
          <w:sz w:val="24"/>
          <w:szCs w:val="24"/>
        </w:rPr>
        <w:t xml:space="preserve"> Новогодние снежинки.</w:t>
      </w:r>
      <w:r>
        <w:rPr>
          <w:rFonts w:ascii="Times New Roman" w:hAnsi="Times New Roman"/>
          <w:sz w:val="24"/>
          <w:szCs w:val="24"/>
        </w:rPr>
        <w:t xml:space="preserve"> Объёмные игрушки на ёлку.</w:t>
      </w:r>
      <w:r w:rsidRPr="00516CD4">
        <w:rPr>
          <w:rFonts w:ascii="Times New Roman" w:hAnsi="Times New Roman"/>
          <w:sz w:val="24"/>
          <w:szCs w:val="24"/>
        </w:rPr>
        <w:tab/>
      </w:r>
      <w:r w:rsidR="00582A91">
        <w:rPr>
          <w:rFonts w:ascii="Times New Roman" w:hAnsi="Times New Roman"/>
          <w:sz w:val="24"/>
          <w:szCs w:val="24"/>
        </w:rPr>
        <w:t>Оригами. Тематическая аппликация</w:t>
      </w:r>
      <w:r w:rsidR="000741D7" w:rsidRPr="00516CD4">
        <w:rPr>
          <w:rFonts w:ascii="Times New Roman" w:hAnsi="Times New Roman"/>
          <w:sz w:val="24"/>
          <w:szCs w:val="24"/>
        </w:rPr>
        <w:t>. Обрывная апп</w:t>
      </w:r>
      <w:r w:rsidR="00582A91">
        <w:rPr>
          <w:rFonts w:ascii="Times New Roman" w:hAnsi="Times New Roman"/>
          <w:sz w:val="24"/>
          <w:szCs w:val="24"/>
        </w:rPr>
        <w:t>ликация не тему</w:t>
      </w:r>
      <w:r w:rsidR="004A0EFB">
        <w:rPr>
          <w:rFonts w:ascii="Times New Roman" w:hAnsi="Times New Roman"/>
          <w:sz w:val="24"/>
          <w:szCs w:val="24"/>
        </w:rPr>
        <w:t>.</w:t>
      </w:r>
      <w:r w:rsidR="000741D7" w:rsidRPr="00516CD4">
        <w:rPr>
          <w:rFonts w:ascii="Times New Roman" w:hAnsi="Times New Roman"/>
          <w:sz w:val="24"/>
          <w:szCs w:val="24"/>
        </w:rPr>
        <w:t xml:space="preserve"> Аппликация из геометрических фигур. Выпуклая аппликация.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0741D7" w:rsidRPr="00516CD4">
        <w:rPr>
          <w:rFonts w:ascii="Times New Roman" w:hAnsi="Times New Roman"/>
          <w:sz w:val="24"/>
          <w:szCs w:val="24"/>
        </w:rPr>
        <w:t>Изготовления поделок на основе использования мятой бумаги. «Волшебные комочки». Динамическая открытка с аппликацией. Игрушки для новогодней елки. Новогодние снежинки.</w:t>
      </w:r>
    </w:p>
    <w:p w:rsidR="000741D7" w:rsidRPr="00516CD4" w:rsidRDefault="000741D7" w:rsidP="000741D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16CD4">
        <w:rPr>
          <w:rFonts w:ascii="Times New Roman" w:hAnsi="Times New Roman"/>
          <w:b/>
          <w:sz w:val="24"/>
          <w:szCs w:val="24"/>
        </w:rPr>
        <w:t xml:space="preserve">Лепка из солёного теста. </w:t>
      </w:r>
    </w:p>
    <w:p w:rsidR="003037C9" w:rsidRPr="00516CD4" w:rsidRDefault="00ED161D" w:rsidP="003037C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Азбука солёного теста. </w:t>
      </w:r>
      <w:r w:rsidR="003037C9" w:rsidRPr="00516CD4">
        <w:rPr>
          <w:rFonts w:ascii="Times New Roman" w:hAnsi="Times New Roman"/>
          <w:sz w:val="24"/>
          <w:szCs w:val="24"/>
        </w:rPr>
        <w:t>Фигурки из соленого теста. Овощи и ф</w:t>
      </w:r>
      <w:r w:rsidR="003037C9">
        <w:rPr>
          <w:rFonts w:ascii="Times New Roman" w:hAnsi="Times New Roman"/>
          <w:sz w:val="24"/>
          <w:szCs w:val="24"/>
        </w:rPr>
        <w:t>рукты.</w:t>
      </w:r>
      <w:r w:rsidR="003037C9" w:rsidRPr="00516CD4">
        <w:rPr>
          <w:rFonts w:ascii="Times New Roman" w:hAnsi="Times New Roman"/>
          <w:sz w:val="24"/>
          <w:szCs w:val="24"/>
        </w:rPr>
        <w:t xml:space="preserve"> Цветочная поляна. Лепка пасхальных яиц. Роспись пасхальных яиц.</w:t>
      </w:r>
      <w:r w:rsidR="00303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Натюрморт «По грибы». </w:t>
      </w:r>
      <w:r w:rsidR="000741D7" w:rsidRPr="00516CD4">
        <w:rPr>
          <w:rFonts w:ascii="Times New Roman" w:hAnsi="Times New Roman"/>
          <w:sz w:val="24"/>
          <w:szCs w:val="24"/>
        </w:rPr>
        <w:t xml:space="preserve">Город снеговиков. Забавные фигурки. Божьи коровки на ромашке. </w:t>
      </w:r>
      <w:r w:rsidR="000741D7">
        <w:rPr>
          <w:rFonts w:ascii="Times New Roman" w:hAnsi="Times New Roman"/>
          <w:sz w:val="24"/>
          <w:szCs w:val="24"/>
        </w:rPr>
        <w:t>Композиции из объемных фигурок.</w:t>
      </w:r>
      <w:r w:rsidR="003037C9" w:rsidRPr="003037C9">
        <w:rPr>
          <w:rFonts w:ascii="Times New Roman" w:hAnsi="Times New Roman"/>
          <w:sz w:val="24"/>
          <w:szCs w:val="24"/>
        </w:rPr>
        <w:t xml:space="preserve"> </w:t>
      </w:r>
    </w:p>
    <w:p w:rsidR="000741D7" w:rsidRPr="00516CD4" w:rsidRDefault="000741D7" w:rsidP="000741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41D7" w:rsidRPr="00516CD4" w:rsidRDefault="000741D7" w:rsidP="000741D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16CD4">
        <w:rPr>
          <w:rFonts w:ascii="Times New Roman" w:hAnsi="Times New Roman"/>
          <w:b/>
          <w:sz w:val="24"/>
          <w:szCs w:val="24"/>
        </w:rPr>
        <w:t>Работа с «бросовым» материалом.</w:t>
      </w:r>
    </w:p>
    <w:p w:rsidR="000741D7" w:rsidRPr="000741D7" w:rsidRDefault="003037C9" w:rsidP="003037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6CD4">
        <w:rPr>
          <w:rFonts w:ascii="Times New Roman" w:hAnsi="Times New Roman"/>
          <w:sz w:val="24"/>
          <w:szCs w:val="24"/>
        </w:rPr>
        <w:t xml:space="preserve">Ознакомление с техникой изготовления поделок из «бросового» материала. Конфетные фантики. Фантазия. Настенное панно. </w:t>
      </w:r>
      <w:r>
        <w:rPr>
          <w:rFonts w:ascii="Times New Roman" w:hAnsi="Times New Roman"/>
          <w:sz w:val="24"/>
          <w:szCs w:val="24"/>
        </w:rPr>
        <w:t xml:space="preserve">Бутылочные крышки для подставки. </w:t>
      </w:r>
      <w:r w:rsidRPr="00516CD4">
        <w:rPr>
          <w:rFonts w:ascii="Times New Roman" w:hAnsi="Times New Roman"/>
          <w:sz w:val="24"/>
          <w:szCs w:val="24"/>
        </w:rPr>
        <w:t xml:space="preserve">Рамка для фото. Изготовление сувенира по выбору. </w:t>
      </w:r>
      <w:r w:rsidR="001A6BF3">
        <w:rPr>
          <w:rFonts w:ascii="Times New Roman" w:hAnsi="Times New Roman"/>
          <w:sz w:val="24"/>
          <w:szCs w:val="24"/>
        </w:rPr>
        <w:t>Аппликация из яичной скорлупы. Цветы из салфеток. Фигурки</w:t>
      </w:r>
      <w:r w:rsidR="000741D7" w:rsidRPr="00516CD4">
        <w:rPr>
          <w:rFonts w:ascii="Times New Roman" w:hAnsi="Times New Roman"/>
          <w:sz w:val="24"/>
          <w:szCs w:val="24"/>
        </w:rPr>
        <w:t xml:space="preserve"> из резаных ниток. Из</w:t>
      </w:r>
      <w:r w:rsidR="000741D7">
        <w:rPr>
          <w:rFonts w:ascii="Times New Roman" w:hAnsi="Times New Roman"/>
          <w:sz w:val="24"/>
          <w:szCs w:val="24"/>
        </w:rPr>
        <w:t>готовление сувенира по выбору.</w:t>
      </w:r>
      <w:r w:rsidRPr="003037C9">
        <w:rPr>
          <w:rFonts w:ascii="Times New Roman" w:hAnsi="Times New Roman"/>
          <w:sz w:val="24"/>
          <w:szCs w:val="24"/>
        </w:rPr>
        <w:t xml:space="preserve"> </w:t>
      </w:r>
      <w:r w:rsidRPr="00516CD4">
        <w:rPr>
          <w:rFonts w:ascii="Times New Roman" w:hAnsi="Times New Roman"/>
          <w:sz w:val="24"/>
          <w:szCs w:val="24"/>
        </w:rPr>
        <w:t>Отчетная выставка работ учащихся.</w:t>
      </w:r>
    </w:p>
    <w:p w:rsidR="00516CD4" w:rsidRDefault="00516CD4" w:rsidP="006D4EF7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516CD4" w:rsidSect="00516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FE5"/>
    <w:multiLevelType w:val="hybridMultilevel"/>
    <w:tmpl w:val="2A0A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24D96"/>
    <w:multiLevelType w:val="hybridMultilevel"/>
    <w:tmpl w:val="8A78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E308B"/>
    <w:multiLevelType w:val="hybridMultilevel"/>
    <w:tmpl w:val="1DC6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214C"/>
    <w:multiLevelType w:val="hybridMultilevel"/>
    <w:tmpl w:val="395AB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6380D"/>
    <w:multiLevelType w:val="hybridMultilevel"/>
    <w:tmpl w:val="2612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6E6666"/>
    <w:multiLevelType w:val="hybridMultilevel"/>
    <w:tmpl w:val="483C95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07DED"/>
    <w:multiLevelType w:val="hybridMultilevel"/>
    <w:tmpl w:val="856A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87F6C"/>
    <w:multiLevelType w:val="hybridMultilevel"/>
    <w:tmpl w:val="571A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F5AC7"/>
    <w:multiLevelType w:val="hybridMultilevel"/>
    <w:tmpl w:val="9BA46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354CF"/>
    <w:multiLevelType w:val="hybridMultilevel"/>
    <w:tmpl w:val="C59E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5"/>
  </w:num>
  <w:num w:numId="8">
    <w:abstractNumId w:val="13"/>
  </w:num>
  <w:num w:numId="9">
    <w:abstractNumId w:val="17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8"/>
  </w:num>
  <w:num w:numId="15">
    <w:abstractNumId w:val="11"/>
  </w:num>
  <w:num w:numId="16">
    <w:abstractNumId w:val="18"/>
  </w:num>
  <w:num w:numId="17">
    <w:abstractNumId w:val="14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C9C"/>
    <w:rsid w:val="000741D7"/>
    <w:rsid w:val="00126AC7"/>
    <w:rsid w:val="001A6BF3"/>
    <w:rsid w:val="001B5EDB"/>
    <w:rsid w:val="002065DB"/>
    <w:rsid w:val="00214042"/>
    <w:rsid w:val="003037C9"/>
    <w:rsid w:val="00321227"/>
    <w:rsid w:val="003410A7"/>
    <w:rsid w:val="004A0EFB"/>
    <w:rsid w:val="004B45DD"/>
    <w:rsid w:val="004B6297"/>
    <w:rsid w:val="004D6C93"/>
    <w:rsid w:val="00511C53"/>
    <w:rsid w:val="00516CD4"/>
    <w:rsid w:val="00582A91"/>
    <w:rsid w:val="005B575B"/>
    <w:rsid w:val="005E02FB"/>
    <w:rsid w:val="00627299"/>
    <w:rsid w:val="00647505"/>
    <w:rsid w:val="00685F7F"/>
    <w:rsid w:val="006D4EF7"/>
    <w:rsid w:val="00737E9A"/>
    <w:rsid w:val="00806ECE"/>
    <w:rsid w:val="00874CB9"/>
    <w:rsid w:val="0096277E"/>
    <w:rsid w:val="00A57D2F"/>
    <w:rsid w:val="00BA7C0A"/>
    <w:rsid w:val="00BC00A7"/>
    <w:rsid w:val="00BE5E3C"/>
    <w:rsid w:val="00D319D5"/>
    <w:rsid w:val="00DA63E7"/>
    <w:rsid w:val="00DC36DD"/>
    <w:rsid w:val="00E30378"/>
    <w:rsid w:val="00ED161D"/>
    <w:rsid w:val="00F26213"/>
    <w:rsid w:val="00F41293"/>
    <w:rsid w:val="00F8658C"/>
    <w:rsid w:val="00F86822"/>
    <w:rsid w:val="00F9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9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303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Asiou</cp:lastModifiedBy>
  <cp:revision>4</cp:revision>
  <cp:lastPrinted>2019-10-22T18:15:00Z</cp:lastPrinted>
  <dcterms:created xsi:type="dcterms:W3CDTF">2021-01-18T13:01:00Z</dcterms:created>
  <dcterms:modified xsi:type="dcterms:W3CDTF">2021-01-18T13:09:00Z</dcterms:modified>
</cp:coreProperties>
</file>