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F8" w:rsidRDefault="00F008F8" w:rsidP="00F008F8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Аннотация к программе внеурочной деятельности</w:t>
      </w:r>
    </w:p>
    <w:p w:rsidR="00F008F8" w:rsidRDefault="00F008F8" w:rsidP="00F008F8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«Школа хороших манер» 2 класс</w:t>
      </w:r>
    </w:p>
    <w:p w:rsidR="001C5DD2" w:rsidRPr="001C5DD2" w:rsidRDefault="001C5DD2" w:rsidP="008C7BD5">
      <w:pPr>
        <w:widowControl w:val="0"/>
        <w:tabs>
          <w:tab w:val="left" w:leader="dot" w:pos="624"/>
        </w:tabs>
        <w:autoSpaceDE w:val="0"/>
        <w:autoSpaceDN w:val="0"/>
        <w:adjustRightInd w:val="0"/>
        <w:ind w:firstLine="284"/>
        <w:jc w:val="both"/>
        <w:rPr>
          <w:rFonts w:eastAsia="@Arial Unicode MS"/>
          <w:color w:val="000000"/>
        </w:rPr>
      </w:pPr>
      <w:r w:rsidRPr="001C5DD2">
        <w:rPr>
          <w:rFonts w:eastAsia="@Arial Unicode MS"/>
          <w:b/>
          <w:color w:val="000000"/>
        </w:rPr>
        <w:t>Цель</w:t>
      </w:r>
      <w:r w:rsidRPr="001C5DD2">
        <w:rPr>
          <w:rFonts w:eastAsia="@Arial Unicode MS"/>
          <w:color w:val="000000"/>
        </w:rPr>
        <w:t xml:space="preserve"> </w:t>
      </w:r>
      <w:r w:rsidRPr="001C5DD2">
        <w:rPr>
          <w:rFonts w:eastAsia="@Arial Unicode MS"/>
          <w:b/>
          <w:color w:val="000000"/>
        </w:rPr>
        <w:t>программы</w:t>
      </w:r>
      <w:r w:rsidRPr="001C5DD2">
        <w:rPr>
          <w:rFonts w:eastAsia="@Arial Unicode MS"/>
          <w:color w:val="000000"/>
        </w:rPr>
        <w:t xml:space="preserve">: </w:t>
      </w:r>
      <w:r w:rsidR="00867023" w:rsidRPr="00867023">
        <w:rPr>
          <w:rFonts w:eastAsia="@Arial Unicode MS"/>
          <w:color w:val="000000"/>
        </w:rPr>
        <w:t>воспитание грамотной культурной личности.</w:t>
      </w:r>
    </w:p>
    <w:p w:rsidR="001C5DD2" w:rsidRPr="001C5DD2" w:rsidRDefault="001C5DD2" w:rsidP="008C7BD5">
      <w:pPr>
        <w:widowControl w:val="0"/>
        <w:autoSpaceDE w:val="0"/>
        <w:autoSpaceDN w:val="0"/>
        <w:adjustRightInd w:val="0"/>
        <w:ind w:firstLine="284"/>
        <w:jc w:val="both"/>
        <w:rPr>
          <w:rFonts w:eastAsia="@Arial Unicode MS"/>
          <w:color w:val="000000"/>
        </w:rPr>
      </w:pPr>
      <w:r w:rsidRPr="001C5DD2">
        <w:rPr>
          <w:rFonts w:eastAsia="@Arial Unicode MS"/>
          <w:b/>
          <w:color w:val="000000"/>
        </w:rPr>
        <w:t>Задачи</w:t>
      </w:r>
      <w:r w:rsidRPr="001C5DD2">
        <w:rPr>
          <w:rFonts w:eastAsia="@Arial Unicode MS"/>
          <w:color w:val="000000"/>
        </w:rPr>
        <w:t>:</w:t>
      </w:r>
    </w:p>
    <w:p w:rsidR="001C5DD2" w:rsidRDefault="001C5DD2" w:rsidP="008C7BD5">
      <w:pPr>
        <w:tabs>
          <w:tab w:val="left" w:leader="dot" w:pos="624"/>
        </w:tabs>
        <w:ind w:firstLine="284"/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>-</w:t>
      </w:r>
      <w:r w:rsidR="008C7BD5">
        <w:rPr>
          <w:rFonts w:eastAsia="@Arial Unicode MS"/>
          <w:color w:val="000000"/>
        </w:rPr>
        <w:t xml:space="preserve"> </w:t>
      </w:r>
      <w:r>
        <w:rPr>
          <w:rFonts w:eastAsia="@Arial Unicode MS"/>
          <w:color w:val="000000"/>
        </w:rPr>
        <w:t>с</w:t>
      </w:r>
      <w:r w:rsidRPr="001C5DD2">
        <w:rPr>
          <w:rFonts w:eastAsia="@Arial Unicode MS"/>
          <w:color w:val="000000"/>
        </w:rPr>
        <w:t>формировать первоначальные представления о моральных нормах и п</w:t>
      </w:r>
      <w:r w:rsidR="00867023">
        <w:rPr>
          <w:rFonts w:eastAsia="@Arial Unicode MS"/>
          <w:color w:val="000000"/>
        </w:rPr>
        <w:t>равилах нравственного поведения;</w:t>
      </w:r>
    </w:p>
    <w:p w:rsidR="001C5DD2" w:rsidRPr="001C5DD2" w:rsidRDefault="00867023" w:rsidP="00867023">
      <w:pPr>
        <w:tabs>
          <w:tab w:val="left" w:leader="dot" w:pos="624"/>
        </w:tabs>
        <w:ind w:firstLine="284"/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>- способствовать развитию чувства</w:t>
      </w:r>
      <w:r w:rsidRPr="00867023">
        <w:rPr>
          <w:rFonts w:eastAsia="@Arial Unicode MS"/>
          <w:color w:val="000000"/>
        </w:rPr>
        <w:t xml:space="preserve"> уместности высказывания, воспитывать внимание к той стороне речи, которая связана с добром, уважительным отношением к человеку, то</w:t>
      </w:r>
      <w:r>
        <w:rPr>
          <w:rFonts w:eastAsia="@Arial Unicode MS"/>
          <w:color w:val="000000"/>
        </w:rPr>
        <w:t xml:space="preserve"> есть формировать вежливую речь;</w:t>
      </w:r>
    </w:p>
    <w:p w:rsidR="001C5DD2" w:rsidRDefault="001C5DD2" w:rsidP="008C7BD5">
      <w:pPr>
        <w:tabs>
          <w:tab w:val="left" w:leader="dot" w:pos="624"/>
        </w:tabs>
        <w:ind w:firstLine="284"/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>-</w:t>
      </w:r>
      <w:r w:rsidR="008C7BD5">
        <w:rPr>
          <w:rFonts w:eastAsia="@Arial Unicode MS"/>
          <w:color w:val="000000"/>
        </w:rPr>
        <w:t xml:space="preserve"> </w:t>
      </w:r>
      <w:r>
        <w:rPr>
          <w:rFonts w:eastAsia="@Arial Unicode MS"/>
          <w:color w:val="000000"/>
        </w:rPr>
        <w:t>н</w:t>
      </w:r>
      <w:r w:rsidRPr="001C5DD2">
        <w:rPr>
          <w:rFonts w:eastAsia="@Arial Unicode MS"/>
          <w:color w:val="000000"/>
        </w:rPr>
        <w:t>аучить приемам и правилам ведения дискуссии, аргументировано высказывать свое мнение и внимательно слушать мнение собеседника.</w:t>
      </w:r>
    </w:p>
    <w:p w:rsidR="001C5DD2" w:rsidRPr="001C5DD2" w:rsidRDefault="001C5DD2" w:rsidP="008C7BD5">
      <w:pPr>
        <w:tabs>
          <w:tab w:val="left" w:leader="dot" w:pos="624"/>
        </w:tabs>
        <w:ind w:firstLine="284"/>
        <w:jc w:val="both"/>
        <w:rPr>
          <w:rFonts w:eastAsia="@Arial Unicode MS"/>
          <w:color w:val="000000"/>
        </w:rPr>
      </w:pPr>
    </w:p>
    <w:p w:rsidR="001C5DD2" w:rsidRPr="001C5DD2" w:rsidRDefault="001C5DD2" w:rsidP="008C7BD5">
      <w:pPr>
        <w:tabs>
          <w:tab w:val="left" w:pos="9288"/>
        </w:tabs>
        <w:ind w:firstLine="284"/>
        <w:jc w:val="center"/>
        <w:rPr>
          <w:b/>
          <w:szCs w:val="28"/>
        </w:rPr>
      </w:pPr>
      <w:r w:rsidRPr="001C5DD2">
        <w:rPr>
          <w:b/>
          <w:szCs w:val="28"/>
        </w:rPr>
        <w:t>Планируемые результаты</w:t>
      </w:r>
    </w:p>
    <w:p w:rsidR="001C5DD2" w:rsidRPr="008C7BD5" w:rsidRDefault="001C5DD2" w:rsidP="008C7BD5">
      <w:pPr>
        <w:ind w:firstLine="284"/>
      </w:pPr>
      <w:r w:rsidRPr="008C7BD5">
        <w:rPr>
          <w:b/>
        </w:rPr>
        <w:t>Личностные результаты</w:t>
      </w:r>
      <w:bookmarkStart w:id="0" w:name="sub_1101"/>
    </w:p>
    <w:p w:rsidR="001C5DD2" w:rsidRDefault="001C5DD2" w:rsidP="008C7BD5">
      <w:pPr>
        <w:ind w:firstLine="284"/>
      </w:pPr>
      <w:bookmarkStart w:id="1" w:name="sub_1105"/>
      <w:bookmarkEnd w:id="0"/>
      <w: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C5DD2" w:rsidRDefault="001C5DD2" w:rsidP="008C7BD5">
      <w:pPr>
        <w:ind w:firstLine="284"/>
      </w:pPr>
      <w:bookmarkStart w:id="2" w:name="sub_1106"/>
      <w:bookmarkEnd w:id="1"/>
      <w: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C5DD2" w:rsidRDefault="001C5DD2" w:rsidP="008C7BD5">
      <w:pPr>
        <w:ind w:firstLine="284"/>
      </w:pPr>
      <w:bookmarkStart w:id="3" w:name="sub_1107"/>
      <w:bookmarkEnd w:id="2"/>
      <w:r>
        <w:t>- формирование эстетических потребностей, ценностей и чувств;</w:t>
      </w:r>
    </w:p>
    <w:p w:rsidR="00E42AC8" w:rsidRDefault="001C5DD2" w:rsidP="00E42AC8">
      <w:pPr>
        <w:ind w:firstLine="284"/>
      </w:pPr>
      <w:bookmarkStart w:id="4" w:name="sub_1108"/>
      <w:bookmarkEnd w:id="3"/>
      <w:r>
        <w:t>- развитие этических чувств, доброжелательности и эмоционально-нравственной отзывчивости, понимания и сопереживания чувствам других людей</w:t>
      </w:r>
      <w:bookmarkStart w:id="5" w:name="sub_1011"/>
      <w:bookmarkEnd w:id="4"/>
      <w:r w:rsidR="00E42AC8">
        <w:t>.</w:t>
      </w:r>
    </w:p>
    <w:p w:rsidR="001C5DD2" w:rsidRPr="008C7BD5" w:rsidRDefault="001C5DD2" w:rsidP="00E42AC8">
      <w:pPr>
        <w:ind w:firstLine="284"/>
      </w:pPr>
      <w:proofErr w:type="spellStart"/>
      <w:r w:rsidRPr="008C7BD5">
        <w:rPr>
          <w:b/>
        </w:rPr>
        <w:t>Метапредметные</w:t>
      </w:r>
      <w:proofErr w:type="spellEnd"/>
      <w:r w:rsidRPr="008C7BD5">
        <w:rPr>
          <w:b/>
        </w:rPr>
        <w:t xml:space="preserve"> результаты</w:t>
      </w:r>
      <w:r w:rsidRPr="008C7BD5">
        <w:t xml:space="preserve"> </w:t>
      </w:r>
      <w:bookmarkStart w:id="6" w:name="sub_10111"/>
      <w:bookmarkEnd w:id="5"/>
    </w:p>
    <w:p w:rsidR="001C5DD2" w:rsidRPr="001C5DD2" w:rsidRDefault="001C5DD2" w:rsidP="008C7BD5">
      <w:pPr>
        <w:ind w:firstLine="284"/>
      </w:pPr>
      <w:bookmarkStart w:id="7" w:name="sub_10115"/>
      <w:bookmarkEnd w:id="6"/>
      <w:r w:rsidRPr="001C5DD2">
        <w:t>- освоение начальных форм познавательной и личностной рефлексии;</w:t>
      </w:r>
    </w:p>
    <w:p w:rsidR="001C5DD2" w:rsidRPr="001C5DD2" w:rsidRDefault="001C5DD2" w:rsidP="008C7BD5">
      <w:pPr>
        <w:ind w:firstLine="284"/>
      </w:pPr>
      <w:bookmarkStart w:id="8" w:name="sub_11111"/>
      <w:bookmarkEnd w:id="7"/>
      <w:r w:rsidRPr="001C5DD2"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1C5DD2" w:rsidRPr="001C5DD2" w:rsidRDefault="001C5DD2" w:rsidP="008C7BD5">
      <w:pPr>
        <w:ind w:firstLine="284"/>
      </w:pPr>
      <w:bookmarkStart w:id="9" w:name="sub_11112"/>
      <w:bookmarkEnd w:id="8"/>
      <w:r w:rsidRPr="001C5DD2">
        <w:t>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C5DD2" w:rsidRDefault="001C5DD2" w:rsidP="008C7BD5">
      <w:pPr>
        <w:ind w:firstLine="284"/>
      </w:pPr>
      <w:bookmarkStart w:id="10" w:name="sub_11113"/>
      <w:bookmarkEnd w:id="9"/>
      <w:r w:rsidRPr="001C5DD2">
        <w:t>- готовность конструктивно разрешать конфликты посредством учета ин</w:t>
      </w:r>
      <w:r w:rsidR="00E42AC8">
        <w:t>тересов сторон и сотрудничества.</w:t>
      </w:r>
    </w:p>
    <w:p w:rsidR="008C7BD5" w:rsidRPr="001C5DD2" w:rsidRDefault="008C7BD5" w:rsidP="008C7BD5">
      <w:pPr>
        <w:ind w:firstLine="284"/>
      </w:pPr>
    </w:p>
    <w:bookmarkEnd w:id="10"/>
    <w:p w:rsidR="004728B4" w:rsidRDefault="00515A7B" w:rsidP="008C7BD5">
      <w:pPr>
        <w:ind w:firstLine="284"/>
        <w:jc w:val="center"/>
        <w:rPr>
          <w:rStyle w:val="Zag11"/>
          <w:rFonts w:eastAsia="@Arial Unicode MS"/>
          <w:b/>
        </w:rPr>
      </w:pPr>
      <w:r w:rsidRPr="00196374">
        <w:rPr>
          <w:rStyle w:val="Zag11"/>
          <w:rFonts w:eastAsia="@Arial Unicode MS"/>
          <w:b/>
        </w:rPr>
        <w:t>Содержание курса внеурочной деятельности</w:t>
      </w:r>
      <w:r w:rsidR="00CD1F12" w:rsidRPr="00196374">
        <w:rPr>
          <w:rStyle w:val="Zag11"/>
          <w:rFonts w:eastAsia="@Arial Unicode MS"/>
          <w:b/>
        </w:rPr>
        <w:t xml:space="preserve"> </w:t>
      </w:r>
    </w:p>
    <w:p w:rsidR="00E42AC8" w:rsidRDefault="00E42AC8" w:rsidP="00E42AC8">
      <w:pPr>
        <w:ind w:firstLine="284"/>
        <w:jc w:val="both"/>
      </w:pPr>
      <w:r w:rsidRPr="00E42AC8">
        <w:rPr>
          <w:b/>
        </w:rPr>
        <w:t>Речь – средство общения</w:t>
      </w:r>
      <w:r>
        <w:rPr>
          <w:b/>
        </w:rPr>
        <w:t>.</w:t>
      </w:r>
      <w:r>
        <w:t xml:space="preserve"> Речь - как средство передачи мыслей и чувств. Формы речевого этикета. Язык мой - друг мой. Учимся строить предложения. Волшебница речь. Час – общения «В гостях у дедушки Этикета».</w:t>
      </w:r>
    </w:p>
    <w:p w:rsidR="00E42AC8" w:rsidRDefault="00E42AC8" w:rsidP="00E42AC8">
      <w:pPr>
        <w:ind w:firstLine="284"/>
        <w:jc w:val="both"/>
      </w:pPr>
      <w:r w:rsidRPr="00E42AC8">
        <w:rPr>
          <w:b/>
        </w:rPr>
        <w:t>В театре, в кино, в музее.</w:t>
      </w:r>
      <w:r>
        <w:t xml:space="preserve"> Решение ситуаций. Правила театрального этикета. В музее. Культура поведения во время экскурсии в музей, отношение к экспонатам</w:t>
      </w:r>
    </w:p>
    <w:p w:rsidR="00E42AC8" w:rsidRDefault="00E42AC8" w:rsidP="00E42AC8">
      <w:pPr>
        <w:ind w:firstLine="284"/>
        <w:jc w:val="both"/>
      </w:pPr>
      <w:r w:rsidRPr="00E42AC8">
        <w:rPr>
          <w:b/>
        </w:rPr>
        <w:t>Какую речь хочется слушать.</w:t>
      </w:r>
      <w:r>
        <w:t xml:space="preserve"> Чудесные превращения слов. Слова приветствия. Слова прощания. Слова выражения просьбы, благодарности. Сопутствующие сигналы: нерезкие жесты и движения, приветливая улыбка, вежливый тон.</w:t>
      </w:r>
    </w:p>
    <w:p w:rsidR="00E42AC8" w:rsidRDefault="00E42AC8" w:rsidP="00E42AC8">
      <w:pPr>
        <w:ind w:firstLine="284"/>
        <w:jc w:val="both"/>
      </w:pPr>
      <w:r w:rsidRPr="00E42AC8">
        <w:rPr>
          <w:b/>
        </w:rPr>
        <w:t>Введение понятия «этикет», история этикета, виды этикета</w:t>
      </w:r>
      <w:r>
        <w:rPr>
          <w:b/>
        </w:rPr>
        <w:t>.</w:t>
      </w:r>
      <w:r w:rsidRPr="00E42AC8">
        <w:t xml:space="preserve"> Что значит быть </w:t>
      </w:r>
      <w:r>
        <w:t>вежливым?  «Чтобы радость людям дарить, надо добрым и вежливым быть». Улыбнись улыбкою своею. Правила общения. Занятие - практикум «Скажи улыбкой».</w:t>
      </w:r>
    </w:p>
    <w:p w:rsidR="00E42AC8" w:rsidRDefault="00E42AC8" w:rsidP="00E42AC8">
      <w:pPr>
        <w:ind w:firstLine="284"/>
        <w:jc w:val="both"/>
      </w:pPr>
      <w:r w:rsidRPr="00E42AC8">
        <w:rPr>
          <w:b/>
        </w:rPr>
        <w:t>«</w:t>
      </w:r>
      <w:proofErr w:type="gramStart"/>
      <w:r w:rsidRPr="00E42AC8">
        <w:rPr>
          <w:b/>
        </w:rPr>
        <w:t>Ежели</w:t>
      </w:r>
      <w:proofErr w:type="gramEnd"/>
      <w:r w:rsidRPr="00E42AC8">
        <w:rPr>
          <w:b/>
        </w:rPr>
        <w:t xml:space="preserve"> вы вежливы и к совести не глухи…»</w:t>
      </w:r>
      <w:r>
        <w:rPr>
          <w:b/>
        </w:rPr>
        <w:t>.</w:t>
      </w:r>
      <w:r>
        <w:t xml:space="preserve"> Как учиться  </w:t>
      </w:r>
      <w:proofErr w:type="spellStart"/>
      <w:r>
        <w:t>вежеству</w:t>
      </w:r>
      <w:proofErr w:type="spellEnd"/>
      <w:r>
        <w:t>. Слово - это тоже поступок. Слова извинения. Этикет - тренинг «Сосчитай вежливые слова».</w:t>
      </w:r>
    </w:p>
    <w:p w:rsidR="00E42AC8" w:rsidRDefault="00E42AC8" w:rsidP="00E42AC8">
      <w:pPr>
        <w:ind w:firstLine="284"/>
        <w:jc w:val="both"/>
      </w:pPr>
      <w:r w:rsidRPr="00E42AC8">
        <w:rPr>
          <w:b/>
        </w:rPr>
        <w:t>Красота внешняя и внутренняя</w:t>
      </w:r>
      <w:r>
        <w:rPr>
          <w:b/>
        </w:rPr>
        <w:t>.</w:t>
      </w:r>
      <w:r>
        <w:t xml:space="preserve"> Правила хорошего тона, дурной тон. Помощники устного слова. Вредные и полезные привычки. Игра «Верю – не верю», вредное воздействие на организм курения, алкоголя, наркотиков.</w:t>
      </w:r>
    </w:p>
    <w:p w:rsidR="00E42AC8" w:rsidRDefault="00E42AC8" w:rsidP="00E42AC8">
      <w:pPr>
        <w:ind w:firstLine="284"/>
        <w:jc w:val="both"/>
      </w:pPr>
      <w:r w:rsidRPr="00E42AC8">
        <w:rPr>
          <w:b/>
        </w:rPr>
        <w:lastRenderedPageBreak/>
        <w:t>Этикетные выражения при знаком</w:t>
      </w:r>
      <w:r>
        <w:rPr>
          <w:b/>
        </w:rPr>
        <w:t>стве</w:t>
      </w:r>
      <w:r w:rsidRPr="00E42AC8">
        <w:rPr>
          <w:b/>
        </w:rPr>
        <w:t>.</w:t>
      </w:r>
      <w:r>
        <w:t xml:space="preserve"> Знакомство через посредника и без посредника. Сопутствующие этикетные выражения и знаки внимания (рукопожатие, вставание, поклон, улыбка). Соблюдение правил знакомства как условие хорошего впечатления о новом знакомом.</w:t>
      </w:r>
    </w:p>
    <w:p w:rsidR="00E42AC8" w:rsidRDefault="00E42AC8" w:rsidP="00E42AC8">
      <w:pPr>
        <w:ind w:firstLine="284"/>
        <w:jc w:val="both"/>
      </w:pPr>
      <w:r w:rsidRPr="00E42AC8">
        <w:rPr>
          <w:b/>
        </w:rPr>
        <w:t>Умей понять другого.</w:t>
      </w:r>
      <w:r>
        <w:t xml:space="preserve"> Уметь слушать собеседника. Слушали, услышали, прослушали. Тест – игра «Умеете ли вы слушать».</w:t>
      </w:r>
    </w:p>
    <w:p w:rsidR="00E42AC8" w:rsidRDefault="00E42AC8" w:rsidP="00E42AC8">
      <w:pPr>
        <w:ind w:firstLine="284"/>
        <w:jc w:val="both"/>
      </w:pPr>
      <w:r w:rsidRPr="00E42AC8">
        <w:rPr>
          <w:b/>
        </w:rPr>
        <w:t>Слушаем – вдумываемся</w:t>
      </w:r>
      <w:r>
        <w:rPr>
          <w:b/>
        </w:rPr>
        <w:t>.</w:t>
      </w:r>
      <w:r>
        <w:t xml:space="preserve"> Обучение слушанию. Решение ситуаций телефонного этикета, культура разговора по телефону, правила пользования сотовым телефоном в общественных местах и в школе. Говорящий взгляд.  </w:t>
      </w:r>
    </w:p>
    <w:p w:rsidR="00E42AC8" w:rsidRDefault="00E42AC8" w:rsidP="00252CC0">
      <w:pPr>
        <w:ind w:firstLine="284"/>
        <w:jc w:val="both"/>
      </w:pPr>
      <w:r w:rsidRPr="00252CC0">
        <w:rPr>
          <w:b/>
        </w:rPr>
        <w:t>Гостеприимство как национальная черта русских.</w:t>
      </w:r>
      <w:r>
        <w:t xml:space="preserve"> Мы идем в гости. Правила посещения и поведе</w:t>
      </w:r>
      <w:r w:rsidR="008E68AB">
        <w:t>ния в гостях, внешний вид гостя</w:t>
      </w:r>
      <w:r>
        <w:t xml:space="preserve">. Приглашаем гостей. Законы гостеприимства, приглашение гостей, чем развлечь гостей. Даты и торжества. Игровая программа «Быть хорошим хозяином совсем не просто». О подарках. Правила выбора, получения и дарения, оформление подарков. Цветочный этикет. </w:t>
      </w:r>
      <w:bookmarkStart w:id="11" w:name="_GoBack"/>
      <w:bookmarkEnd w:id="11"/>
      <w:r>
        <w:t xml:space="preserve">О комплиментах. </w:t>
      </w:r>
    </w:p>
    <w:p w:rsidR="00E42AC8" w:rsidRDefault="00252CC0" w:rsidP="00252CC0">
      <w:pPr>
        <w:ind w:firstLine="284"/>
        <w:jc w:val="both"/>
      </w:pPr>
      <w:r>
        <w:rPr>
          <w:b/>
        </w:rPr>
        <w:t>Пишите письма</w:t>
      </w:r>
      <w:r w:rsidR="00E42AC8" w:rsidRPr="00252CC0">
        <w:rPr>
          <w:b/>
        </w:rPr>
        <w:t xml:space="preserve">. </w:t>
      </w:r>
      <w:r w:rsidR="00E42AC8">
        <w:t>Интернет и Этикет. Понятия «адресат-адресант»</w:t>
      </w:r>
      <w:r>
        <w:t xml:space="preserve">. </w:t>
      </w:r>
      <w:r w:rsidR="00E42AC8">
        <w:t>Как писать письма, поздравления. Приглашения.  Правила оформления поз</w:t>
      </w:r>
      <w:r>
        <w:t>дравительной открытки.</w:t>
      </w:r>
    </w:p>
    <w:p w:rsidR="00E42AC8" w:rsidRDefault="00E42AC8" w:rsidP="00252CC0">
      <w:pPr>
        <w:ind w:firstLine="284"/>
        <w:jc w:val="both"/>
      </w:pPr>
      <w:r>
        <w:t xml:space="preserve"> </w:t>
      </w:r>
      <w:r w:rsidRPr="00252CC0">
        <w:rPr>
          <w:b/>
        </w:rPr>
        <w:t>Раздели</w:t>
      </w:r>
      <w:r w:rsidR="00252CC0">
        <w:rPr>
          <w:b/>
        </w:rPr>
        <w:t xml:space="preserve"> печаль и радость </w:t>
      </w:r>
      <w:proofErr w:type="gramStart"/>
      <w:r w:rsidR="00252CC0">
        <w:rPr>
          <w:b/>
        </w:rPr>
        <w:t>другого</w:t>
      </w:r>
      <w:proofErr w:type="gramEnd"/>
      <w:r w:rsidRPr="00252CC0">
        <w:rPr>
          <w:b/>
        </w:rPr>
        <w:t>.</w:t>
      </w:r>
      <w:r>
        <w:t xml:space="preserve"> Общение с младшими,</w:t>
      </w:r>
      <w:r w:rsidR="00252CC0">
        <w:t xml:space="preserve"> ровесниками и одноклассниками.</w:t>
      </w:r>
    </w:p>
    <w:p w:rsidR="00E42AC8" w:rsidRPr="00252CC0" w:rsidRDefault="00252CC0" w:rsidP="00252CC0">
      <w:pPr>
        <w:ind w:firstLine="284"/>
        <w:jc w:val="both"/>
      </w:pPr>
      <w:r>
        <w:rPr>
          <w:b/>
        </w:rPr>
        <w:t>Итоговое занятие.</w:t>
      </w:r>
      <w:r w:rsidR="00E42AC8">
        <w:t xml:space="preserve"> Творческое занятие «Я в различных жизненных ролях».</w:t>
      </w:r>
    </w:p>
    <w:sectPr w:rsidR="00E42AC8" w:rsidRPr="00252CC0" w:rsidSect="008C7BD5">
      <w:type w:val="oddPage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630" w:rsidRDefault="00E31630">
      <w:r>
        <w:separator/>
      </w:r>
    </w:p>
  </w:endnote>
  <w:endnote w:type="continuationSeparator" w:id="0">
    <w:p w:rsidR="00E31630" w:rsidRDefault="00E31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630" w:rsidRDefault="00E31630">
      <w:r>
        <w:separator/>
      </w:r>
    </w:p>
  </w:footnote>
  <w:footnote w:type="continuationSeparator" w:id="0">
    <w:p w:rsidR="00E31630" w:rsidRDefault="00E316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6"/>
    <w:multiLevelType w:val="singleLevel"/>
    <w:tmpl w:val="00000006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7"/>
    <w:multiLevelType w:val="singleLevel"/>
    <w:tmpl w:val="00000007"/>
    <w:name w:val="WW8Num15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28148CD"/>
    <w:multiLevelType w:val="hybridMultilevel"/>
    <w:tmpl w:val="1EE823E2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">
    <w:nsid w:val="0AE769EA"/>
    <w:multiLevelType w:val="hybridMultilevel"/>
    <w:tmpl w:val="DA244A94"/>
    <w:lvl w:ilvl="0" w:tplc="5E88EC1A">
      <w:start w:val="1"/>
      <w:numFmt w:val="decimal"/>
      <w:lvlText w:val="%1."/>
      <w:lvlJc w:val="left"/>
      <w:pPr>
        <w:ind w:left="1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8">
    <w:nsid w:val="12BF6270"/>
    <w:multiLevelType w:val="hybridMultilevel"/>
    <w:tmpl w:val="57061D42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9">
    <w:nsid w:val="13573711"/>
    <w:multiLevelType w:val="hybridMultilevel"/>
    <w:tmpl w:val="7FD22ADE"/>
    <w:lvl w:ilvl="0" w:tplc="F72CDD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E2A0E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CC6D7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400C5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241C7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A6987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4805B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8E2F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E4F6F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4FA3118"/>
    <w:multiLevelType w:val="hybridMultilevel"/>
    <w:tmpl w:val="970AF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00B3A"/>
    <w:multiLevelType w:val="hybridMultilevel"/>
    <w:tmpl w:val="35F2D47E"/>
    <w:lvl w:ilvl="0" w:tplc="D55A644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3A74131"/>
    <w:multiLevelType w:val="hybridMultilevel"/>
    <w:tmpl w:val="83D28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70038"/>
    <w:multiLevelType w:val="hybridMultilevel"/>
    <w:tmpl w:val="39969D72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4">
    <w:nsid w:val="376555A9"/>
    <w:multiLevelType w:val="hybridMultilevel"/>
    <w:tmpl w:val="490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61145"/>
    <w:multiLevelType w:val="hybridMultilevel"/>
    <w:tmpl w:val="707CE922"/>
    <w:lvl w:ilvl="0" w:tplc="F93C03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840DC"/>
    <w:multiLevelType w:val="hybridMultilevel"/>
    <w:tmpl w:val="F384BE10"/>
    <w:lvl w:ilvl="0" w:tplc="F6EC65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2AF33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2AE71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5064D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7C1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D6AD5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0854D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454D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66B61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50E690D"/>
    <w:multiLevelType w:val="hybridMultilevel"/>
    <w:tmpl w:val="EC423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F5444"/>
    <w:multiLevelType w:val="hybridMultilevel"/>
    <w:tmpl w:val="28606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E5FDA"/>
    <w:multiLevelType w:val="hybridMultilevel"/>
    <w:tmpl w:val="F4E6A4E8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0">
    <w:nsid w:val="53C74329"/>
    <w:multiLevelType w:val="hybridMultilevel"/>
    <w:tmpl w:val="8EAC0780"/>
    <w:lvl w:ilvl="0" w:tplc="575E0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19541A"/>
    <w:multiLevelType w:val="hybridMultilevel"/>
    <w:tmpl w:val="9BF6C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A22547"/>
    <w:multiLevelType w:val="hybridMultilevel"/>
    <w:tmpl w:val="EE0CCFE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3">
    <w:nsid w:val="64DC2178"/>
    <w:multiLevelType w:val="hybridMultilevel"/>
    <w:tmpl w:val="50369088"/>
    <w:lvl w:ilvl="0" w:tplc="3A7613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4407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430B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C2E5D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D678E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A81E3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EAFF7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81A9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30B59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DF77402"/>
    <w:multiLevelType w:val="hybridMultilevel"/>
    <w:tmpl w:val="A07422B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A0BD8"/>
    <w:multiLevelType w:val="hybridMultilevel"/>
    <w:tmpl w:val="2FD80196"/>
    <w:lvl w:ilvl="0" w:tplc="0419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6">
    <w:nsid w:val="7BBC363A"/>
    <w:multiLevelType w:val="hybridMultilevel"/>
    <w:tmpl w:val="238A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133241"/>
    <w:multiLevelType w:val="hybridMultilevel"/>
    <w:tmpl w:val="2496D92C"/>
    <w:lvl w:ilvl="0" w:tplc="EB641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AD6C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E4DC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8FF2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2C6BC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C633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604A9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0A47D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AB45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C477A58"/>
    <w:multiLevelType w:val="hybridMultilevel"/>
    <w:tmpl w:val="788280A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7DE870C8"/>
    <w:multiLevelType w:val="hybridMultilevel"/>
    <w:tmpl w:val="369EBD8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>
    <w:nsid w:val="7F867F7C"/>
    <w:multiLevelType w:val="hybridMultilevel"/>
    <w:tmpl w:val="964E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8"/>
  </w:num>
  <w:num w:numId="4">
    <w:abstractNumId w:val="14"/>
  </w:num>
  <w:num w:numId="5">
    <w:abstractNumId w:val="20"/>
  </w:num>
  <w:num w:numId="6">
    <w:abstractNumId w:val="24"/>
  </w:num>
  <w:num w:numId="7">
    <w:abstractNumId w:val="12"/>
  </w:num>
  <w:num w:numId="8">
    <w:abstractNumId w:val="17"/>
  </w:num>
  <w:num w:numId="9">
    <w:abstractNumId w:val="6"/>
  </w:num>
  <w:num w:numId="10">
    <w:abstractNumId w:val="26"/>
  </w:num>
  <w:num w:numId="11">
    <w:abstractNumId w:val="18"/>
  </w:num>
  <w:num w:numId="12">
    <w:abstractNumId w:val="13"/>
  </w:num>
  <w:num w:numId="13">
    <w:abstractNumId w:val="30"/>
  </w:num>
  <w:num w:numId="14">
    <w:abstractNumId w:val="10"/>
  </w:num>
  <w:num w:numId="15">
    <w:abstractNumId w:val="29"/>
  </w:num>
  <w:num w:numId="16">
    <w:abstractNumId w:val="21"/>
  </w:num>
  <w:num w:numId="17">
    <w:abstractNumId w:val="22"/>
  </w:num>
  <w:num w:numId="18">
    <w:abstractNumId w:val="0"/>
  </w:num>
  <w:num w:numId="19">
    <w:abstractNumId w:val="4"/>
  </w:num>
  <w:num w:numId="20">
    <w:abstractNumId w:val="5"/>
  </w:num>
  <w:num w:numId="21">
    <w:abstractNumId w:val="3"/>
  </w:num>
  <w:num w:numId="22">
    <w:abstractNumId w:val="1"/>
  </w:num>
  <w:num w:numId="23">
    <w:abstractNumId w:val="2"/>
  </w:num>
  <w:num w:numId="24">
    <w:abstractNumId w:val="11"/>
  </w:num>
  <w:num w:numId="25">
    <w:abstractNumId w:val="15"/>
  </w:num>
  <w:num w:numId="26">
    <w:abstractNumId w:val="7"/>
  </w:num>
  <w:num w:numId="27">
    <w:abstractNumId w:val="23"/>
  </w:num>
  <w:num w:numId="28">
    <w:abstractNumId w:val="27"/>
  </w:num>
  <w:num w:numId="29">
    <w:abstractNumId w:val="16"/>
  </w:num>
  <w:num w:numId="30">
    <w:abstractNumId w:val="9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A7B"/>
    <w:rsid w:val="00004D0F"/>
    <w:rsid w:val="0001225C"/>
    <w:rsid w:val="00026040"/>
    <w:rsid w:val="00034FCB"/>
    <w:rsid w:val="00054F48"/>
    <w:rsid w:val="000736F1"/>
    <w:rsid w:val="0007458C"/>
    <w:rsid w:val="000832DF"/>
    <w:rsid w:val="00090CB8"/>
    <w:rsid w:val="000974E7"/>
    <w:rsid w:val="000A70AA"/>
    <w:rsid w:val="000B1E88"/>
    <w:rsid w:val="000B7289"/>
    <w:rsid w:val="000C0707"/>
    <w:rsid w:val="000F37EE"/>
    <w:rsid w:val="000F5958"/>
    <w:rsid w:val="00112161"/>
    <w:rsid w:val="001440F1"/>
    <w:rsid w:val="00157083"/>
    <w:rsid w:val="00173982"/>
    <w:rsid w:val="00196374"/>
    <w:rsid w:val="001A6E92"/>
    <w:rsid w:val="001A780A"/>
    <w:rsid w:val="001C1435"/>
    <w:rsid w:val="001C5DD2"/>
    <w:rsid w:val="001C7FD3"/>
    <w:rsid w:val="001E6EBE"/>
    <w:rsid w:val="001F41F3"/>
    <w:rsid w:val="001F45DC"/>
    <w:rsid w:val="001F4962"/>
    <w:rsid w:val="00224480"/>
    <w:rsid w:val="00247AC1"/>
    <w:rsid w:val="00252CC0"/>
    <w:rsid w:val="00253D3A"/>
    <w:rsid w:val="00257167"/>
    <w:rsid w:val="00267CA6"/>
    <w:rsid w:val="00280038"/>
    <w:rsid w:val="002A4C48"/>
    <w:rsid w:val="002B39BE"/>
    <w:rsid w:val="002C2D51"/>
    <w:rsid w:val="002C7A55"/>
    <w:rsid w:val="002D49CA"/>
    <w:rsid w:val="002E0046"/>
    <w:rsid w:val="002E0C67"/>
    <w:rsid w:val="00302004"/>
    <w:rsid w:val="00305754"/>
    <w:rsid w:val="0031141F"/>
    <w:rsid w:val="00321DC2"/>
    <w:rsid w:val="00323037"/>
    <w:rsid w:val="00324AA0"/>
    <w:rsid w:val="00385B33"/>
    <w:rsid w:val="0039289B"/>
    <w:rsid w:val="003E57BC"/>
    <w:rsid w:val="003E5CE7"/>
    <w:rsid w:val="00403FED"/>
    <w:rsid w:val="004351CA"/>
    <w:rsid w:val="00441EAA"/>
    <w:rsid w:val="004728B4"/>
    <w:rsid w:val="004B1A3A"/>
    <w:rsid w:val="004C5686"/>
    <w:rsid w:val="004D607E"/>
    <w:rsid w:val="004E1D3D"/>
    <w:rsid w:val="004F6F51"/>
    <w:rsid w:val="0050304C"/>
    <w:rsid w:val="00515A7B"/>
    <w:rsid w:val="00520ECB"/>
    <w:rsid w:val="005315DD"/>
    <w:rsid w:val="00557AEF"/>
    <w:rsid w:val="0058680F"/>
    <w:rsid w:val="00591446"/>
    <w:rsid w:val="005914F6"/>
    <w:rsid w:val="005C1C35"/>
    <w:rsid w:val="005C55CF"/>
    <w:rsid w:val="005F42DC"/>
    <w:rsid w:val="006121B3"/>
    <w:rsid w:val="0066142F"/>
    <w:rsid w:val="006642B6"/>
    <w:rsid w:val="00677C25"/>
    <w:rsid w:val="0069480A"/>
    <w:rsid w:val="006949C9"/>
    <w:rsid w:val="006959A1"/>
    <w:rsid w:val="006C4B8B"/>
    <w:rsid w:val="006C4C2B"/>
    <w:rsid w:val="006D3235"/>
    <w:rsid w:val="006D46BA"/>
    <w:rsid w:val="006F1CB7"/>
    <w:rsid w:val="006F35F8"/>
    <w:rsid w:val="00713B49"/>
    <w:rsid w:val="007230E8"/>
    <w:rsid w:val="007375B4"/>
    <w:rsid w:val="00741EA3"/>
    <w:rsid w:val="007A7DA3"/>
    <w:rsid w:val="007E4061"/>
    <w:rsid w:val="007F5AA2"/>
    <w:rsid w:val="00802301"/>
    <w:rsid w:val="008453D8"/>
    <w:rsid w:val="008533B7"/>
    <w:rsid w:val="00867023"/>
    <w:rsid w:val="0087068F"/>
    <w:rsid w:val="008A25F2"/>
    <w:rsid w:val="008B101D"/>
    <w:rsid w:val="008B1CB9"/>
    <w:rsid w:val="008C7BD5"/>
    <w:rsid w:val="008E68AB"/>
    <w:rsid w:val="00904980"/>
    <w:rsid w:val="00931429"/>
    <w:rsid w:val="00974176"/>
    <w:rsid w:val="00984EDA"/>
    <w:rsid w:val="0099534A"/>
    <w:rsid w:val="009B475E"/>
    <w:rsid w:val="009D0DC0"/>
    <w:rsid w:val="009D2419"/>
    <w:rsid w:val="009E7767"/>
    <w:rsid w:val="00A049D8"/>
    <w:rsid w:val="00A263E7"/>
    <w:rsid w:val="00A33F01"/>
    <w:rsid w:val="00A3450C"/>
    <w:rsid w:val="00A4604E"/>
    <w:rsid w:val="00A879D1"/>
    <w:rsid w:val="00A971DB"/>
    <w:rsid w:val="00AC44AC"/>
    <w:rsid w:val="00AD1D08"/>
    <w:rsid w:val="00AD1D21"/>
    <w:rsid w:val="00AD23D5"/>
    <w:rsid w:val="00B31C46"/>
    <w:rsid w:val="00B53F49"/>
    <w:rsid w:val="00C260F1"/>
    <w:rsid w:val="00C45703"/>
    <w:rsid w:val="00C46111"/>
    <w:rsid w:val="00C630B1"/>
    <w:rsid w:val="00C678A5"/>
    <w:rsid w:val="00C70AB0"/>
    <w:rsid w:val="00C74403"/>
    <w:rsid w:val="00C74B11"/>
    <w:rsid w:val="00C959B0"/>
    <w:rsid w:val="00CD00D0"/>
    <w:rsid w:val="00CD1F12"/>
    <w:rsid w:val="00CD2AA9"/>
    <w:rsid w:val="00CF116B"/>
    <w:rsid w:val="00CF5CF3"/>
    <w:rsid w:val="00D14454"/>
    <w:rsid w:val="00D22512"/>
    <w:rsid w:val="00D27334"/>
    <w:rsid w:val="00D346D1"/>
    <w:rsid w:val="00D35CAD"/>
    <w:rsid w:val="00D46279"/>
    <w:rsid w:val="00D608D3"/>
    <w:rsid w:val="00DA17B7"/>
    <w:rsid w:val="00DD036E"/>
    <w:rsid w:val="00DD12C7"/>
    <w:rsid w:val="00DE23F7"/>
    <w:rsid w:val="00DE5E0B"/>
    <w:rsid w:val="00DF2360"/>
    <w:rsid w:val="00E16037"/>
    <w:rsid w:val="00E31630"/>
    <w:rsid w:val="00E36CD1"/>
    <w:rsid w:val="00E42AC8"/>
    <w:rsid w:val="00E454CA"/>
    <w:rsid w:val="00E764C4"/>
    <w:rsid w:val="00EA49A0"/>
    <w:rsid w:val="00EF0BAD"/>
    <w:rsid w:val="00EF7110"/>
    <w:rsid w:val="00F008F8"/>
    <w:rsid w:val="00F17ED0"/>
    <w:rsid w:val="00F324D4"/>
    <w:rsid w:val="00F33682"/>
    <w:rsid w:val="00F37163"/>
    <w:rsid w:val="00F71555"/>
    <w:rsid w:val="00FB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5A7B"/>
    <w:pPr>
      <w:spacing w:line="360" w:lineRule="auto"/>
      <w:jc w:val="center"/>
    </w:pPr>
    <w:rPr>
      <w:b/>
      <w:sz w:val="28"/>
      <w:szCs w:val="40"/>
    </w:rPr>
  </w:style>
  <w:style w:type="character" w:customStyle="1" w:styleId="a4">
    <w:name w:val="Название Знак"/>
    <w:basedOn w:val="a0"/>
    <w:link w:val="a3"/>
    <w:rsid w:val="00515A7B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5">
    <w:name w:val="footer"/>
    <w:basedOn w:val="a"/>
    <w:link w:val="a6"/>
    <w:uiPriority w:val="99"/>
    <w:rsid w:val="00515A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5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15A7B"/>
  </w:style>
  <w:style w:type="paragraph" w:styleId="a8">
    <w:name w:val="header"/>
    <w:basedOn w:val="a"/>
    <w:link w:val="a9"/>
    <w:rsid w:val="00515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15A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515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515A7B"/>
  </w:style>
  <w:style w:type="paragraph" w:customStyle="1" w:styleId="Osnova">
    <w:name w:val="Osnova"/>
    <w:basedOn w:val="a"/>
    <w:rsid w:val="00515A7B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1">
    <w:name w:val="Zag_1"/>
    <w:basedOn w:val="a"/>
    <w:rsid w:val="00515A7B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Zag2">
    <w:name w:val="Zag_2"/>
    <w:basedOn w:val="a"/>
    <w:rsid w:val="00515A7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styleId="ab">
    <w:name w:val="footnote reference"/>
    <w:semiHidden/>
    <w:rsid w:val="00515A7B"/>
    <w:rPr>
      <w:rFonts w:cs="Times New Roman"/>
    </w:rPr>
  </w:style>
  <w:style w:type="paragraph" w:customStyle="1" w:styleId="1">
    <w:name w:val="Обычный1"/>
    <w:rsid w:val="00515A7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rsid w:val="00515A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15A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515A7B"/>
  </w:style>
  <w:style w:type="paragraph" w:styleId="ae">
    <w:name w:val="List Paragraph"/>
    <w:basedOn w:val="a"/>
    <w:uiPriority w:val="34"/>
    <w:qFormat/>
    <w:rsid w:val="00C260F1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224480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441EA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41EA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41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41EA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41E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line number"/>
    <w:basedOn w:val="a0"/>
    <w:uiPriority w:val="99"/>
    <w:semiHidden/>
    <w:unhideWhenUsed/>
    <w:rsid w:val="00441EAA"/>
  </w:style>
  <w:style w:type="paragraph" w:styleId="af6">
    <w:name w:val="Normal (Web)"/>
    <w:basedOn w:val="a"/>
    <w:unhideWhenUsed/>
    <w:rsid w:val="001C5DD2"/>
    <w:pPr>
      <w:spacing w:before="100" w:beforeAutospacing="1" w:after="100" w:afterAutospacing="1"/>
    </w:pPr>
  </w:style>
  <w:style w:type="character" w:customStyle="1" w:styleId="af7">
    <w:name w:val="Гипертекстовая ссылка"/>
    <w:basedOn w:val="a0"/>
    <w:uiPriority w:val="99"/>
    <w:rsid w:val="001C5DD2"/>
    <w:rPr>
      <w:rFonts w:cs="Times New Roman"/>
      <w:color w:val="106BBE"/>
    </w:rPr>
  </w:style>
  <w:style w:type="paragraph" w:customStyle="1" w:styleId="af8">
    <w:name w:val="Комментарий"/>
    <w:basedOn w:val="a"/>
    <w:next w:val="a"/>
    <w:uiPriority w:val="99"/>
    <w:rsid w:val="001C5DD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9">
    <w:name w:val="Информация о версии"/>
    <w:basedOn w:val="af8"/>
    <w:next w:val="a"/>
    <w:uiPriority w:val="99"/>
    <w:rsid w:val="001C5DD2"/>
    <w:rPr>
      <w:i/>
      <w:iCs/>
    </w:rPr>
  </w:style>
  <w:style w:type="character" w:styleId="afa">
    <w:name w:val="Strong"/>
    <w:uiPriority w:val="22"/>
    <w:qFormat/>
    <w:rsid w:val="004728B4"/>
    <w:rPr>
      <w:b/>
      <w:bCs/>
    </w:rPr>
  </w:style>
  <w:style w:type="paragraph" w:customStyle="1" w:styleId="c7">
    <w:name w:val="c7"/>
    <w:basedOn w:val="a"/>
    <w:rsid w:val="00F008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A0A0A-0081-49A2-91CA-04D639FC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Галина</cp:lastModifiedBy>
  <cp:revision>4</cp:revision>
  <cp:lastPrinted>2019-10-09T18:06:00Z</cp:lastPrinted>
  <dcterms:created xsi:type="dcterms:W3CDTF">2021-01-17T16:47:00Z</dcterms:created>
  <dcterms:modified xsi:type="dcterms:W3CDTF">2021-01-17T16:48:00Z</dcterms:modified>
</cp:coreProperties>
</file>