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9" w:rsidRDefault="00B57599" w:rsidP="00B57599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67594">
        <w:rPr>
          <w:b/>
          <w:bCs/>
          <w:color w:val="000000"/>
        </w:rPr>
        <w:t xml:space="preserve">Аннотация к программе </w:t>
      </w:r>
      <w:r>
        <w:rPr>
          <w:b/>
          <w:bCs/>
          <w:color w:val="000000"/>
        </w:rPr>
        <w:t>внеурочной деятельности</w:t>
      </w:r>
    </w:p>
    <w:p w:rsidR="00B57599" w:rsidRPr="00167594" w:rsidRDefault="00B57599" w:rsidP="00B57599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«В гости к книге» 1-4  классы</w:t>
      </w:r>
    </w:p>
    <w:p w:rsidR="009B01F5" w:rsidRPr="009A3043" w:rsidRDefault="009B01F5" w:rsidP="009A3043">
      <w:pPr>
        <w:pStyle w:val="a3"/>
        <w:tabs>
          <w:tab w:val="left" w:pos="1134"/>
        </w:tabs>
        <w:suppressAutoHyphens/>
        <w:spacing w:before="0" w:beforeAutospacing="0" w:after="0" w:afterAutospacing="0"/>
        <w:contextualSpacing/>
        <w:jc w:val="both"/>
        <w:outlineLvl w:val="2"/>
        <w:rPr>
          <w:rFonts w:eastAsia="@Arial Unicode MS"/>
          <w:b/>
          <w:color w:val="000000"/>
        </w:rPr>
      </w:pPr>
      <w:r w:rsidRPr="009A3043">
        <w:rPr>
          <w:rFonts w:eastAsia="@Arial Unicode MS"/>
          <w:b/>
          <w:color w:val="000000"/>
        </w:rPr>
        <w:t>Цели</w:t>
      </w:r>
      <w:r w:rsidRPr="009A3043">
        <w:rPr>
          <w:rFonts w:eastAsia="@Arial Unicode MS"/>
          <w:color w:val="000000"/>
        </w:rPr>
        <w:t xml:space="preserve"> </w:t>
      </w:r>
      <w:r w:rsidRPr="009A3043">
        <w:rPr>
          <w:rFonts w:eastAsia="@Arial Unicode MS"/>
          <w:b/>
          <w:color w:val="000000"/>
        </w:rPr>
        <w:t>программы:</w:t>
      </w:r>
    </w:p>
    <w:p w:rsidR="009B01F5" w:rsidRPr="009A3043" w:rsidRDefault="009B01F5" w:rsidP="009A3043">
      <w:pPr>
        <w:jc w:val="both"/>
      </w:pPr>
      <w:r w:rsidRPr="009A3043">
        <w:t xml:space="preserve">-помочь ребёнку стать полноценным читателем, </w:t>
      </w:r>
    </w:p>
    <w:p w:rsidR="009B01F5" w:rsidRPr="009A3043" w:rsidRDefault="009B01F5" w:rsidP="009A3043">
      <w:pPr>
        <w:jc w:val="both"/>
      </w:pPr>
      <w:r w:rsidRPr="009A3043">
        <w:t xml:space="preserve">-создать условия для формирования читательской деятельности, </w:t>
      </w:r>
    </w:p>
    <w:p w:rsidR="009B01F5" w:rsidRPr="009A3043" w:rsidRDefault="009B01F5" w:rsidP="009A3043">
      <w:pPr>
        <w:jc w:val="both"/>
      </w:pPr>
      <w:r w:rsidRPr="009A3043">
        <w:t xml:space="preserve">-подвести к осознанию богатого мира отечественной и зарубежной детской литературы как искусства художественного слова, </w:t>
      </w:r>
    </w:p>
    <w:p w:rsidR="009B01F5" w:rsidRPr="009A3043" w:rsidRDefault="009B01F5" w:rsidP="009A3043">
      <w:pPr>
        <w:jc w:val="both"/>
      </w:pPr>
      <w:r w:rsidRPr="009A3043">
        <w:t>-сформировать интерес к детским книгам как источнику знаний,</w:t>
      </w:r>
    </w:p>
    <w:p w:rsidR="009B01F5" w:rsidRPr="009A3043" w:rsidRDefault="009B01F5" w:rsidP="009A3043">
      <w:pPr>
        <w:jc w:val="both"/>
      </w:pPr>
      <w:r w:rsidRPr="009A3043">
        <w:t>-сформировать желание и привычку читать книги.</w:t>
      </w:r>
    </w:p>
    <w:p w:rsidR="009B01F5" w:rsidRPr="009A3043" w:rsidRDefault="009B01F5" w:rsidP="009A3043">
      <w:pPr>
        <w:widowControl w:val="0"/>
        <w:autoSpaceDE w:val="0"/>
        <w:autoSpaceDN w:val="0"/>
        <w:adjustRightInd w:val="0"/>
        <w:jc w:val="both"/>
        <w:rPr>
          <w:rFonts w:eastAsia="@Arial Unicode MS"/>
          <w:color w:val="000000"/>
        </w:rPr>
      </w:pPr>
      <w:r w:rsidRPr="009A3043">
        <w:rPr>
          <w:rFonts w:eastAsia="@Arial Unicode MS"/>
          <w:b/>
          <w:color w:val="000000"/>
        </w:rPr>
        <w:t xml:space="preserve">  Задачи</w:t>
      </w:r>
      <w:r w:rsidRPr="009A3043">
        <w:rPr>
          <w:rFonts w:eastAsia="@Arial Unicode MS"/>
          <w:color w:val="000000"/>
        </w:rPr>
        <w:t>:</w:t>
      </w:r>
      <w:r w:rsidRPr="009A3043">
        <w:tab/>
      </w:r>
    </w:p>
    <w:p w:rsidR="009B01F5" w:rsidRPr="009A3043" w:rsidRDefault="009B01F5" w:rsidP="009A3043">
      <w:pPr>
        <w:contextualSpacing/>
        <w:jc w:val="both"/>
      </w:pPr>
      <w:r w:rsidRPr="009A3043">
        <w:t>- формировать способности к полноценному (адекватному и всестороннему) восприятию литературного текста;</w:t>
      </w:r>
    </w:p>
    <w:p w:rsidR="009B01F5" w:rsidRPr="009A3043" w:rsidRDefault="009B01F5" w:rsidP="009A3043">
      <w:pPr>
        <w:contextualSpacing/>
        <w:jc w:val="both"/>
      </w:pPr>
      <w:r w:rsidRPr="009A3043">
        <w:t xml:space="preserve">- научить различным способам творческой интерпретации художественного произведения: выразительного чтения по книге и наизусть, драматизации словесного рисования, музыкального иллюстрирования, творческого пересказа, составление диафильма и др.; </w:t>
      </w:r>
    </w:p>
    <w:p w:rsidR="009B01F5" w:rsidRPr="009A3043" w:rsidRDefault="009B01F5" w:rsidP="009A3043">
      <w:pPr>
        <w:contextualSpacing/>
        <w:jc w:val="both"/>
      </w:pPr>
      <w:r w:rsidRPr="009A3043">
        <w:t>- обогащать читательский опыт посредством накопления и систематизации литературных впечатлений, разнообразных по эмоциональной окраске, тематике жанровой принадлежности;</w:t>
      </w:r>
    </w:p>
    <w:p w:rsidR="009B01F5" w:rsidRPr="009A3043" w:rsidRDefault="009B01F5" w:rsidP="009A3043">
      <w:pPr>
        <w:contextualSpacing/>
        <w:jc w:val="both"/>
      </w:pPr>
      <w:r w:rsidRPr="009A3043">
        <w:t>- способствовать овладению умением пользоваться определенным набором средств вне текстовой информации (обложка, титульный лист, содержание и др.), превращающих текст в книгу и позволяющих ориентироваться в ней;</w:t>
      </w:r>
    </w:p>
    <w:p w:rsidR="009B01F5" w:rsidRPr="009A3043" w:rsidRDefault="009B01F5" w:rsidP="009A3043">
      <w:pPr>
        <w:contextualSpacing/>
        <w:jc w:val="both"/>
      </w:pPr>
      <w:r w:rsidRPr="009A3043">
        <w:t>- учить выбирать нужную книгу, пользуясь библиотечно-библиографическими средствами.</w:t>
      </w:r>
    </w:p>
    <w:p w:rsidR="009B01F5" w:rsidRPr="009A3043" w:rsidRDefault="009B01F5" w:rsidP="00B57599">
      <w:pPr>
        <w:tabs>
          <w:tab w:val="left" w:pos="9288"/>
        </w:tabs>
        <w:jc w:val="center"/>
        <w:rPr>
          <w:b/>
        </w:rPr>
      </w:pPr>
      <w:r w:rsidRPr="009A3043">
        <w:rPr>
          <w:b/>
        </w:rPr>
        <w:t>Планируемые результаты</w:t>
      </w:r>
    </w:p>
    <w:p w:rsidR="009B01F5" w:rsidRPr="009A3043" w:rsidRDefault="009B01F5" w:rsidP="009A3043">
      <w:pPr>
        <w:tabs>
          <w:tab w:val="left" w:pos="9288"/>
        </w:tabs>
        <w:jc w:val="both"/>
        <w:rPr>
          <w:b/>
        </w:rPr>
      </w:pPr>
    </w:p>
    <w:p w:rsidR="009B01F5" w:rsidRPr="009A3043" w:rsidRDefault="009B01F5" w:rsidP="009A3043">
      <w:pPr>
        <w:jc w:val="both"/>
        <w:rPr>
          <w:i/>
          <w:color w:val="FF0000"/>
        </w:rPr>
      </w:pPr>
      <w:r w:rsidRPr="009A3043">
        <w:rPr>
          <w:b/>
          <w:i/>
        </w:rPr>
        <w:t>Личностные результаты</w:t>
      </w:r>
      <w:r w:rsidRPr="009A3043">
        <w:rPr>
          <w:i/>
          <w:color w:val="FF0000"/>
        </w:rPr>
        <w:t xml:space="preserve"> </w:t>
      </w:r>
      <w:bookmarkStart w:id="0" w:name="sub_1101"/>
    </w:p>
    <w:bookmarkEnd w:id="0"/>
    <w:p w:rsidR="009B01F5" w:rsidRPr="009A3043" w:rsidRDefault="009B01F5" w:rsidP="009A3043">
      <w:pPr>
        <w:numPr>
          <w:ilvl w:val="0"/>
          <w:numId w:val="2"/>
        </w:numPr>
        <w:autoSpaceDE w:val="0"/>
        <w:autoSpaceDN w:val="0"/>
        <w:adjustRightInd w:val="0"/>
        <w:ind w:left="714"/>
        <w:jc w:val="both"/>
      </w:pPr>
      <w:r w:rsidRPr="009A3043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B01F5" w:rsidRPr="009A3043" w:rsidRDefault="009B01F5" w:rsidP="009A3043">
      <w:pPr>
        <w:numPr>
          <w:ilvl w:val="0"/>
          <w:numId w:val="2"/>
        </w:numPr>
        <w:autoSpaceDE w:val="0"/>
        <w:autoSpaceDN w:val="0"/>
        <w:adjustRightInd w:val="0"/>
        <w:ind w:left="714"/>
        <w:jc w:val="both"/>
      </w:pPr>
      <w:r w:rsidRPr="009A3043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B01F5" w:rsidRPr="009A3043" w:rsidRDefault="009B01F5" w:rsidP="009A3043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A3043">
        <w:t xml:space="preserve">формирование уважительного отношения к иному мнению, истории и культуре других народов; </w:t>
      </w:r>
    </w:p>
    <w:p w:rsidR="009B01F5" w:rsidRPr="009A3043" w:rsidRDefault="009B01F5" w:rsidP="009A3043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A3043"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B01F5" w:rsidRPr="009A3043" w:rsidRDefault="009B01F5" w:rsidP="009A3043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A3043">
        <w:t xml:space="preserve">формирование эстетических потребностей, ценностей и чувств; </w:t>
      </w:r>
    </w:p>
    <w:p w:rsidR="009B01F5" w:rsidRPr="009A3043" w:rsidRDefault="009B01F5" w:rsidP="009A3043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A3043"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B01F5" w:rsidRPr="009A3043" w:rsidRDefault="009B01F5" w:rsidP="009A3043">
      <w:pPr>
        <w:autoSpaceDE w:val="0"/>
        <w:autoSpaceDN w:val="0"/>
        <w:adjustRightInd w:val="0"/>
        <w:jc w:val="both"/>
      </w:pPr>
    </w:p>
    <w:p w:rsidR="009B01F5" w:rsidRPr="009A3043" w:rsidRDefault="009B01F5" w:rsidP="009A3043">
      <w:pPr>
        <w:jc w:val="both"/>
        <w:rPr>
          <w:i/>
          <w:color w:val="FF0000"/>
        </w:rPr>
      </w:pPr>
      <w:bookmarkStart w:id="1" w:name="sub_1011"/>
      <w:proofErr w:type="spellStart"/>
      <w:r w:rsidRPr="009A3043">
        <w:rPr>
          <w:b/>
          <w:i/>
        </w:rPr>
        <w:t>Метапредметные</w:t>
      </w:r>
      <w:proofErr w:type="spellEnd"/>
      <w:r w:rsidRPr="009A3043">
        <w:rPr>
          <w:b/>
          <w:i/>
        </w:rPr>
        <w:t xml:space="preserve"> результаты</w:t>
      </w:r>
      <w:r w:rsidRPr="009A3043">
        <w:rPr>
          <w:i/>
          <w:color w:val="FF0000"/>
        </w:rPr>
        <w:t xml:space="preserve"> </w:t>
      </w:r>
      <w:bookmarkEnd w:id="1"/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2" w:name="sub_10112"/>
      <w:r w:rsidRPr="009A3043">
        <w:t>освоение способов решения проблем творческого и поискового характера;</w:t>
      </w:r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3" w:name="sub_10113"/>
      <w:bookmarkEnd w:id="2"/>
      <w:r w:rsidRPr="009A3043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4" w:name="sub_10115"/>
      <w:bookmarkEnd w:id="3"/>
      <w:r w:rsidRPr="009A3043">
        <w:t>освоение начальных форм познавательной и личностной рефлексии;</w:t>
      </w:r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5" w:name="sub_10117"/>
      <w:bookmarkEnd w:id="4"/>
      <w:r w:rsidRPr="009A3043"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6" w:name="sub_10118"/>
      <w:bookmarkEnd w:id="5"/>
      <w:r w:rsidRPr="009A3043"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</w:r>
      <w:bookmarkStart w:id="7" w:name="sub_10119"/>
      <w:bookmarkEnd w:id="6"/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proofErr w:type="gramStart"/>
      <w:r w:rsidRPr="009A3043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8" w:name="sub_11111"/>
      <w:bookmarkEnd w:id="7"/>
      <w:r w:rsidRPr="009A3043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B01F5" w:rsidRPr="009A3043" w:rsidRDefault="009B01F5" w:rsidP="009A3043">
      <w:pPr>
        <w:pStyle w:val="a4"/>
        <w:numPr>
          <w:ilvl w:val="0"/>
          <w:numId w:val="3"/>
        </w:numPr>
        <w:jc w:val="both"/>
      </w:pPr>
      <w:bookmarkStart w:id="9" w:name="sub_11112"/>
      <w:bookmarkEnd w:id="8"/>
      <w:r w:rsidRPr="009A3043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bookmarkEnd w:id="9"/>
      <w:r w:rsidRPr="009A3043">
        <w:t>.</w:t>
      </w:r>
    </w:p>
    <w:p w:rsidR="009B01F5" w:rsidRPr="009A3043" w:rsidRDefault="009B01F5" w:rsidP="009A3043">
      <w:pPr>
        <w:ind w:left="360"/>
        <w:jc w:val="both"/>
        <w:rPr>
          <w:rStyle w:val="Zag11"/>
          <w:rFonts w:eastAsia="@Arial Unicode MS"/>
          <w:b/>
        </w:rPr>
      </w:pPr>
    </w:p>
    <w:p w:rsidR="009B01F5" w:rsidRPr="009A3043" w:rsidRDefault="009B01F5" w:rsidP="009A3043">
      <w:pPr>
        <w:ind w:left="360"/>
        <w:jc w:val="both"/>
        <w:rPr>
          <w:rStyle w:val="Zag11"/>
          <w:rFonts w:eastAsia="@Arial Unicode MS"/>
          <w:b/>
        </w:rPr>
      </w:pPr>
    </w:p>
    <w:p w:rsidR="009B01F5" w:rsidRPr="009A3043" w:rsidRDefault="009B01F5" w:rsidP="00B57599">
      <w:pPr>
        <w:ind w:left="360"/>
        <w:jc w:val="center"/>
        <w:rPr>
          <w:rStyle w:val="Zag11"/>
          <w:rFonts w:eastAsia="@Arial Unicode MS"/>
          <w:b/>
        </w:rPr>
      </w:pPr>
      <w:r w:rsidRPr="009A3043">
        <w:rPr>
          <w:rStyle w:val="Zag11"/>
          <w:rFonts w:eastAsia="@Arial Unicode MS"/>
          <w:b/>
        </w:rPr>
        <w:t>Содержание курса внеурочной деятельности</w:t>
      </w:r>
    </w:p>
    <w:p w:rsidR="00B57599" w:rsidRPr="00F26332" w:rsidRDefault="00B57599" w:rsidP="00B57599">
      <w:pPr>
        <w:contextualSpacing/>
        <w:jc w:val="both"/>
        <w:rPr>
          <w:b/>
          <w:i/>
        </w:rPr>
      </w:pPr>
      <w:r w:rsidRPr="00B57599">
        <w:rPr>
          <w:b/>
        </w:rPr>
        <w:t>Сказки о животных:</w:t>
      </w:r>
      <w:r w:rsidRPr="00F26332">
        <w:rPr>
          <w:b/>
          <w:i/>
        </w:rPr>
        <w:t xml:space="preserve"> </w:t>
      </w:r>
      <w:r w:rsidRPr="00F26332">
        <w:t>Русская народная сказка «Зимовье зверей». Русская народная сказка «</w:t>
      </w:r>
      <w:proofErr w:type="spellStart"/>
      <w:r w:rsidRPr="00F26332">
        <w:t>Заяц-хваст</w:t>
      </w:r>
      <w:proofErr w:type="spellEnd"/>
      <w:r w:rsidRPr="00F26332">
        <w:t xml:space="preserve">». Русская народная сказка «Кот, петух и лиса». Русская народная сказка «Волк, лиса и журавль». </w:t>
      </w:r>
      <w:proofErr w:type="gramStart"/>
      <w:r w:rsidRPr="00F26332">
        <w:t>Сказки про зайца</w:t>
      </w:r>
      <w:proofErr w:type="gramEnd"/>
      <w:r w:rsidRPr="00F26332">
        <w:t>, лису и медведя.</w:t>
      </w:r>
    </w:p>
    <w:p w:rsidR="00B57599" w:rsidRPr="00F26332" w:rsidRDefault="00B57599" w:rsidP="00B57599">
      <w:pPr>
        <w:contextualSpacing/>
        <w:jc w:val="both"/>
        <w:rPr>
          <w:b/>
          <w:i/>
        </w:rPr>
      </w:pPr>
      <w:r w:rsidRPr="00B57599">
        <w:rPr>
          <w:b/>
        </w:rPr>
        <w:t>Русские волшебные сказки и сказки разных народов:</w:t>
      </w:r>
      <w:r w:rsidRPr="00F26332">
        <w:rPr>
          <w:b/>
          <w:i/>
        </w:rPr>
        <w:t xml:space="preserve"> </w:t>
      </w:r>
      <w:r w:rsidRPr="00F26332">
        <w:t xml:space="preserve">Русская народная сказка «Сивка-Бурка». Русская народная сказка «Сестрица </w:t>
      </w:r>
      <w:proofErr w:type="spellStart"/>
      <w:r w:rsidRPr="00F26332">
        <w:t>Алёнушка</w:t>
      </w:r>
      <w:proofErr w:type="spellEnd"/>
      <w:r w:rsidRPr="00F26332">
        <w:t xml:space="preserve"> и братец Иванушка». Русская народная сказка «</w:t>
      </w:r>
      <w:proofErr w:type="spellStart"/>
      <w:r w:rsidRPr="00F26332">
        <w:t>Финист</w:t>
      </w:r>
      <w:proofErr w:type="spellEnd"/>
      <w:r w:rsidRPr="00F26332">
        <w:t xml:space="preserve"> – ясный сокол». Венгерская народная сказка «Два жадных медвежонка». Русская народная сказка «Летучий корабль».</w:t>
      </w:r>
    </w:p>
    <w:p w:rsidR="00B57599" w:rsidRPr="00F26332" w:rsidRDefault="00B57599" w:rsidP="00B57599">
      <w:pPr>
        <w:contextualSpacing/>
        <w:jc w:val="both"/>
      </w:pPr>
      <w:r w:rsidRPr="00B57599">
        <w:rPr>
          <w:b/>
        </w:rPr>
        <w:t>Авторские сказки классической русской и зарубежной литературы:</w:t>
      </w:r>
      <w:r w:rsidRPr="00F26332">
        <w:t xml:space="preserve"> Г.Х.Андерсен «Стойкий оловянный солдатик». Ш.Перро «</w:t>
      </w:r>
      <w:proofErr w:type="spellStart"/>
      <w:r w:rsidRPr="00F26332">
        <w:t>Рике</w:t>
      </w:r>
      <w:proofErr w:type="spellEnd"/>
      <w:r w:rsidRPr="00F26332">
        <w:t xml:space="preserve"> с хохолком». </w:t>
      </w:r>
      <w:proofErr w:type="spellStart"/>
      <w:r w:rsidRPr="00F26332">
        <w:t>А.Милн</w:t>
      </w:r>
      <w:proofErr w:type="spellEnd"/>
      <w:r w:rsidRPr="00F26332">
        <w:t xml:space="preserve"> «</w:t>
      </w:r>
      <w:proofErr w:type="gramStart"/>
      <w:r w:rsidRPr="00F26332">
        <w:t>Вини-Пух</w:t>
      </w:r>
      <w:proofErr w:type="gramEnd"/>
      <w:r w:rsidRPr="00F26332">
        <w:t xml:space="preserve"> и все-все-все».  Г. Цыферов «Про чудака лягушонка», «Про цыплёнка, солнце и медвежонка». В.Гаршин «Лягушка-путешественница». </w:t>
      </w:r>
      <w:proofErr w:type="spellStart"/>
      <w:r w:rsidRPr="00F26332">
        <w:t>Потешки</w:t>
      </w:r>
      <w:proofErr w:type="spellEnd"/>
      <w:r w:rsidRPr="00F26332">
        <w:t xml:space="preserve">, шутки и считалки. Книги-сборники «Весёлые </w:t>
      </w:r>
      <w:proofErr w:type="spellStart"/>
      <w:r w:rsidRPr="00F26332">
        <w:t>потешки</w:t>
      </w:r>
      <w:proofErr w:type="spellEnd"/>
      <w:r w:rsidRPr="00F26332">
        <w:t>». Скороговорки и считалки. Загадки о животных.</w:t>
      </w:r>
    </w:p>
    <w:p w:rsidR="00B57599" w:rsidRPr="00F26332" w:rsidRDefault="00B57599" w:rsidP="00B57599">
      <w:pPr>
        <w:contextualSpacing/>
        <w:jc w:val="both"/>
        <w:rPr>
          <w:bCs/>
          <w:shd w:val="clear" w:color="auto" w:fill="FFFFFF"/>
        </w:rPr>
      </w:pPr>
      <w:r w:rsidRPr="00B57599">
        <w:rPr>
          <w:rStyle w:val="c2"/>
          <w:b/>
          <w:bCs/>
          <w:shd w:val="clear" w:color="auto" w:fill="FFFFFF"/>
        </w:rPr>
        <w:t>Народная мудрость. Книги-сборники:</w:t>
      </w:r>
      <w:r w:rsidRPr="00F26332">
        <w:rPr>
          <w:rStyle w:val="c2"/>
          <w:bCs/>
          <w:shd w:val="clear" w:color="auto" w:fill="FFFFFF"/>
        </w:rPr>
        <w:t xml:space="preserve"> </w:t>
      </w:r>
      <w:proofErr w:type="spellStart"/>
      <w:r w:rsidRPr="00F26332">
        <w:t>Потешки</w:t>
      </w:r>
      <w:proofErr w:type="spellEnd"/>
      <w:r w:rsidRPr="00F26332">
        <w:t xml:space="preserve">, шутки и считалки. Книги-сборники «Весёлые </w:t>
      </w:r>
      <w:proofErr w:type="spellStart"/>
      <w:r w:rsidRPr="00F26332">
        <w:t>потешки</w:t>
      </w:r>
      <w:proofErr w:type="spellEnd"/>
      <w:r w:rsidRPr="00F26332">
        <w:t>». Скороговорки и считалки. Загадки о животных.</w:t>
      </w:r>
    </w:p>
    <w:p w:rsidR="00B57599" w:rsidRPr="00F26332" w:rsidRDefault="00B57599" w:rsidP="00B57599">
      <w:pPr>
        <w:contextualSpacing/>
        <w:jc w:val="both"/>
        <w:rPr>
          <w:bCs/>
          <w:lang w:eastAsia="zh-CN"/>
        </w:rPr>
      </w:pPr>
      <w:r w:rsidRPr="00B57599">
        <w:rPr>
          <w:b/>
          <w:bCs/>
          <w:lang w:eastAsia="zh-CN"/>
        </w:rPr>
        <w:t xml:space="preserve">По страницам книг В. </w:t>
      </w:r>
      <w:proofErr w:type="spellStart"/>
      <w:r w:rsidRPr="00B57599">
        <w:rPr>
          <w:b/>
          <w:bCs/>
          <w:lang w:eastAsia="zh-CN"/>
        </w:rPr>
        <w:t>Сутеева</w:t>
      </w:r>
      <w:proofErr w:type="spellEnd"/>
      <w:r w:rsidRPr="00B57599">
        <w:rPr>
          <w:b/>
          <w:bCs/>
          <w:lang w:eastAsia="zh-CN"/>
        </w:rPr>
        <w:t>:</w:t>
      </w:r>
      <w:r w:rsidRPr="00B57599">
        <w:rPr>
          <w:bCs/>
          <w:lang w:eastAsia="zh-CN"/>
        </w:rPr>
        <w:t xml:space="preserve"> </w:t>
      </w:r>
      <w:r w:rsidRPr="00F26332">
        <w:t xml:space="preserve">В. </w:t>
      </w:r>
      <w:proofErr w:type="spellStart"/>
      <w:r w:rsidRPr="00F26332">
        <w:t>Сутеев</w:t>
      </w:r>
      <w:proofErr w:type="spellEnd"/>
      <w:r w:rsidRPr="00F26332">
        <w:t xml:space="preserve"> — автор и оформитель книг для детей. По страницам книг В. </w:t>
      </w:r>
      <w:proofErr w:type="spellStart"/>
      <w:r w:rsidRPr="00F26332">
        <w:t>Сутеева</w:t>
      </w:r>
      <w:proofErr w:type="spellEnd"/>
      <w:r w:rsidRPr="00F26332">
        <w:t xml:space="preserve"> (книги-сборники, книги-произведения).</w:t>
      </w:r>
    </w:p>
    <w:p w:rsidR="00B57599" w:rsidRPr="00F26332" w:rsidRDefault="00B57599" w:rsidP="00B57599">
      <w:pPr>
        <w:contextualSpacing/>
        <w:jc w:val="both"/>
        <w:rPr>
          <w:bCs/>
          <w:lang w:eastAsia="zh-CN"/>
        </w:rPr>
      </w:pPr>
      <w:r w:rsidRPr="00B57599">
        <w:rPr>
          <w:b/>
          <w:bCs/>
          <w:lang w:eastAsia="zh-CN"/>
        </w:rPr>
        <w:t>Детские писатели:</w:t>
      </w:r>
      <w:r w:rsidRPr="00F26332">
        <w:rPr>
          <w:bCs/>
          <w:lang w:eastAsia="zh-CN"/>
        </w:rPr>
        <w:t xml:space="preserve"> </w:t>
      </w:r>
      <w:r w:rsidRPr="00F26332">
        <w:t xml:space="preserve">Книги С. Маршака. Выставка книг. Книги-сборники произведений К. Чуковского. Е. </w:t>
      </w:r>
      <w:proofErr w:type="spellStart"/>
      <w:r w:rsidRPr="00F26332">
        <w:t>Чарушин</w:t>
      </w:r>
      <w:proofErr w:type="spellEnd"/>
      <w:r w:rsidRPr="00F26332">
        <w:t xml:space="preserve"> — писатель и иллюстратор своих книг.</w:t>
      </w:r>
    </w:p>
    <w:p w:rsidR="00B57599" w:rsidRPr="00F26332" w:rsidRDefault="00B57599" w:rsidP="00B57599">
      <w:pPr>
        <w:contextualSpacing/>
        <w:jc w:val="both"/>
        <w:rPr>
          <w:bCs/>
          <w:lang w:eastAsia="zh-CN"/>
        </w:rPr>
      </w:pPr>
      <w:r w:rsidRPr="00B57599">
        <w:rPr>
          <w:b/>
          <w:bCs/>
          <w:lang w:eastAsia="zh-CN"/>
        </w:rPr>
        <w:t>Книги русских писателей-сказочников:</w:t>
      </w:r>
      <w:r w:rsidRPr="00F26332">
        <w:rPr>
          <w:bCs/>
          <w:lang w:eastAsia="zh-CN"/>
        </w:rPr>
        <w:t xml:space="preserve"> </w:t>
      </w:r>
      <w:r w:rsidRPr="00F26332">
        <w:rPr>
          <w:lang w:eastAsia="zh-CN"/>
        </w:rPr>
        <w:t>А.Н. Толстой «Приключения Буратино».</w:t>
      </w:r>
    </w:p>
    <w:p w:rsidR="00B57599" w:rsidRPr="00F26332" w:rsidRDefault="00B57599" w:rsidP="00B57599">
      <w:pPr>
        <w:contextualSpacing/>
        <w:jc w:val="both"/>
        <w:rPr>
          <w:bCs/>
          <w:lang w:eastAsia="zh-CN"/>
        </w:rPr>
      </w:pPr>
      <w:r w:rsidRPr="00B57599">
        <w:rPr>
          <w:b/>
          <w:bCs/>
          <w:lang w:eastAsia="zh-CN"/>
        </w:rPr>
        <w:t>Сказки зарубежных писателей:</w:t>
      </w:r>
      <w:r w:rsidRPr="00F26332">
        <w:rPr>
          <w:bCs/>
          <w:lang w:eastAsia="zh-CN"/>
        </w:rPr>
        <w:t xml:space="preserve"> </w:t>
      </w:r>
      <w:r w:rsidRPr="00F26332">
        <w:t xml:space="preserve">Книга Ш. Перро «Красная шапочка» в разных изданиях. Книга </w:t>
      </w:r>
      <w:proofErr w:type="gramStart"/>
      <w:r w:rsidRPr="00F26332">
        <w:t>Дж</w:t>
      </w:r>
      <w:proofErr w:type="gramEnd"/>
      <w:r w:rsidRPr="00F26332">
        <w:t xml:space="preserve">. Харриса «Сказки дядюшки </w:t>
      </w:r>
      <w:proofErr w:type="spellStart"/>
      <w:r w:rsidRPr="00F26332">
        <w:t>Римуса</w:t>
      </w:r>
      <w:proofErr w:type="spellEnd"/>
      <w:r w:rsidRPr="00F26332">
        <w:t>».</w:t>
      </w:r>
    </w:p>
    <w:p w:rsidR="00B57599" w:rsidRPr="00393073" w:rsidRDefault="00B57599" w:rsidP="00B57599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left="19"/>
        <w:contextualSpacing/>
        <w:rPr>
          <w:rFonts w:eastAsia="Calibri"/>
          <w:spacing w:val="-9"/>
        </w:rPr>
      </w:pPr>
      <w:r w:rsidRPr="00393073">
        <w:rPr>
          <w:rFonts w:eastAsia="Calibri"/>
          <w:b/>
          <w:spacing w:val="-9"/>
        </w:rPr>
        <w:t xml:space="preserve">Здравствуй, книга! </w:t>
      </w:r>
    </w:p>
    <w:p w:rsidR="00B57599" w:rsidRPr="00E819A9" w:rsidRDefault="00B57599" w:rsidP="00B57599">
      <w:pPr>
        <w:pStyle w:val="a6"/>
        <w:shd w:val="clear" w:color="auto" w:fill="auto"/>
        <w:spacing w:before="0" w:line="262" w:lineRule="exact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Роль книги в жизни человека. Учебная книга и её справочный аппарат.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Конкурс «Пословицы о книге и учении». Оформление рукописной книги.</w:t>
      </w:r>
    </w:p>
    <w:p w:rsidR="00B57599" w:rsidRPr="00E819A9" w:rsidRDefault="00B57599" w:rsidP="00B57599">
      <w:pPr>
        <w:pStyle w:val="a6"/>
        <w:shd w:val="clear" w:color="auto" w:fill="auto"/>
        <w:spacing w:before="0" w:line="262" w:lineRule="exact"/>
        <w:ind w:right="20" w:firstLine="0"/>
        <w:rPr>
          <w:sz w:val="24"/>
          <w:szCs w:val="24"/>
        </w:rPr>
      </w:pPr>
      <w:r w:rsidRPr="00E819A9">
        <w:rPr>
          <w:sz w:val="24"/>
          <w:szCs w:val="24"/>
        </w:rPr>
        <w:t>Художественные книги. Художники-оформители. Иллюстрации в книге и их роль. Правила работы с книгой.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Читальный зал: самостоятельное чтение выбранной книги.</w:t>
      </w:r>
    </w:p>
    <w:p w:rsidR="00B57599" w:rsidRPr="00393073" w:rsidRDefault="00B57599" w:rsidP="00B57599">
      <w:pPr>
        <w:tabs>
          <w:tab w:val="left" w:pos="1332"/>
        </w:tabs>
        <w:suppressAutoHyphens/>
        <w:rPr>
          <w:i/>
          <w:lang w:eastAsia="zh-CN"/>
        </w:rPr>
      </w:pPr>
      <w:r w:rsidRPr="00393073">
        <w:rPr>
          <w:b/>
          <w:lang w:eastAsia="zh-CN"/>
        </w:rPr>
        <w:t>Книги о ровесниках.</w:t>
      </w:r>
      <w:r w:rsidRPr="00393073">
        <w:rPr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Библиотечный урок «Дети — герои детских книг». Выставка книг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Книги-сборники В. Осеевой, Е. Пермяка, В. Драгунского, Н. Носова и других детских писателей.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Читальный за</w:t>
      </w:r>
      <w:r>
        <w:rPr>
          <w:sz w:val="24"/>
          <w:szCs w:val="24"/>
        </w:rPr>
        <w:t>л. Чтение и рассматривание книг</w:t>
      </w:r>
      <w:r w:rsidRPr="00E819A9">
        <w:rPr>
          <w:sz w:val="24"/>
          <w:szCs w:val="24"/>
        </w:rPr>
        <w:t xml:space="preserve"> Конкурс- кроссворд «Имена героев детских книг».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Презентация книг о детях-ровесниках (устные отзывы).</w:t>
      </w:r>
    </w:p>
    <w:p w:rsidR="00B5759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Библиотечные плакаты «Герои-ровесники» (работа в группах).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lastRenderedPageBreak/>
        <w:t>Живой журнал «Парад героев-сверстников» (</w:t>
      </w:r>
      <w:proofErr w:type="spellStart"/>
      <w:r w:rsidRPr="00E819A9">
        <w:rPr>
          <w:sz w:val="24"/>
          <w:szCs w:val="24"/>
        </w:rPr>
        <w:t>инсценирование</w:t>
      </w:r>
      <w:proofErr w:type="spellEnd"/>
      <w:r w:rsidRPr="00E819A9">
        <w:rPr>
          <w:sz w:val="24"/>
          <w:szCs w:val="24"/>
        </w:rPr>
        <w:t xml:space="preserve"> от</w:t>
      </w:r>
      <w:r w:rsidRPr="00E819A9">
        <w:rPr>
          <w:sz w:val="24"/>
          <w:szCs w:val="24"/>
        </w:rPr>
        <w:softHyphen/>
        <w:t>дельных эпизодов из рассказов о детях).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Крупицы народной мудрости. Книги-сборники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Книги-сборники малых жанров фольклора. Пословицы. Темы посло</w:t>
      </w:r>
      <w:r w:rsidRPr="00E819A9">
        <w:rPr>
          <w:sz w:val="24"/>
          <w:szCs w:val="24"/>
        </w:rPr>
        <w:softHyphen/>
        <w:t>виц. Пут</w:t>
      </w:r>
      <w:r>
        <w:rPr>
          <w:sz w:val="24"/>
          <w:szCs w:val="24"/>
        </w:rPr>
        <w:t xml:space="preserve">ешествие по тропинкам фольклора. </w:t>
      </w:r>
      <w:r w:rsidRPr="00E819A9">
        <w:rPr>
          <w:sz w:val="24"/>
          <w:szCs w:val="24"/>
        </w:rPr>
        <w:t>Загадки. Темы загадок. Игра «Отгадай загадку».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Скороговорки. Конкурс «</w:t>
      </w:r>
      <w:proofErr w:type="spellStart"/>
      <w:r w:rsidRPr="00E819A9">
        <w:rPr>
          <w:sz w:val="24"/>
          <w:szCs w:val="24"/>
        </w:rPr>
        <w:t>Чистоговорщики</w:t>
      </w:r>
      <w:proofErr w:type="spellEnd"/>
      <w:r w:rsidRPr="00E819A9">
        <w:rPr>
          <w:sz w:val="24"/>
          <w:szCs w:val="24"/>
        </w:rPr>
        <w:t>».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Писатели-сказочники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Выставка книг с литературными сказками. Обзор выставки.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Книги писателей-сказочников. Поиск книги в открытом библиотеч</w:t>
      </w:r>
      <w:r w:rsidRPr="00E819A9">
        <w:rPr>
          <w:sz w:val="24"/>
          <w:szCs w:val="24"/>
        </w:rPr>
        <w:softHyphen/>
        <w:t>ном фонде. Чтение выбранной книги.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Герои сказок. Викторина.</w:t>
      </w:r>
    </w:p>
    <w:p w:rsidR="00B57599" w:rsidRPr="00393073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bCs/>
          <w:sz w:val="24"/>
          <w:szCs w:val="24"/>
          <w:lang w:eastAsia="zh-CN"/>
        </w:rPr>
      </w:pPr>
      <w:r w:rsidRPr="00393073">
        <w:rPr>
          <w:b/>
          <w:bCs/>
          <w:sz w:val="24"/>
          <w:szCs w:val="24"/>
          <w:lang w:eastAsia="zh-CN"/>
        </w:rPr>
        <w:t>Старые добрые сказки</w:t>
      </w:r>
      <w:r w:rsidRPr="00393073">
        <w:rPr>
          <w:bCs/>
          <w:sz w:val="24"/>
          <w:szCs w:val="24"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Книги сказок народов мира. Сборники сказок. Выставка.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Читальный зал: народные сказки на страницах детских журналов.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Басни и баснописцы</w:t>
      </w:r>
      <w:r w:rsidRPr="00393073">
        <w:rPr>
          <w:bCs/>
          <w:lang w:eastAsia="zh-CN"/>
        </w:rPr>
        <w:t xml:space="preserve"> </w:t>
      </w:r>
    </w:p>
    <w:p w:rsidR="00B57599" w:rsidRPr="00DE3DC0" w:rsidRDefault="00B57599" w:rsidP="00B57599">
      <w:pPr>
        <w:contextualSpacing/>
        <w:rPr>
          <w:bCs/>
          <w:lang w:eastAsia="zh-CN"/>
        </w:rPr>
      </w:pPr>
      <w:r w:rsidRPr="00DE3DC0">
        <w:rPr>
          <w:bCs/>
          <w:lang w:eastAsia="zh-CN"/>
        </w:rPr>
        <w:t>История со</w:t>
      </w:r>
      <w:r>
        <w:rPr>
          <w:bCs/>
          <w:lang w:eastAsia="zh-CN"/>
        </w:rPr>
        <w:t>здания басен, Особенности жанра.</w:t>
      </w:r>
      <w:r w:rsidRPr="00DE3DC0">
        <w:rPr>
          <w:bCs/>
          <w:lang w:eastAsia="zh-CN"/>
        </w:rPr>
        <w:t xml:space="preserve"> Чтение басе</w:t>
      </w:r>
      <w:r>
        <w:rPr>
          <w:bCs/>
          <w:lang w:eastAsia="zh-CN"/>
        </w:rPr>
        <w:t>н</w:t>
      </w:r>
      <w:r w:rsidRPr="00DE3DC0">
        <w:rPr>
          <w:bCs/>
          <w:lang w:eastAsia="zh-CN"/>
        </w:rPr>
        <w:t xml:space="preserve"> Крылова.</w:t>
      </w:r>
      <w:r>
        <w:rPr>
          <w:bCs/>
          <w:lang w:eastAsia="zh-CN"/>
        </w:rPr>
        <w:t xml:space="preserve"> </w:t>
      </w:r>
    </w:p>
    <w:p w:rsidR="00B57599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По дорогам сказок. Сказки народные и литературные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Выставка книг с литературными сказками. Обзор выставки.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 xml:space="preserve">Книги писателей-сказочников. </w:t>
      </w:r>
      <w:r>
        <w:rPr>
          <w:sz w:val="24"/>
          <w:szCs w:val="24"/>
        </w:rPr>
        <w:t xml:space="preserve">Книги-сборники народных сказок. </w:t>
      </w:r>
      <w:r w:rsidRPr="00E819A9">
        <w:rPr>
          <w:sz w:val="24"/>
          <w:szCs w:val="24"/>
        </w:rPr>
        <w:t>Поиск книги в открытом библиотеч</w:t>
      </w:r>
      <w:r w:rsidRPr="00E819A9">
        <w:rPr>
          <w:sz w:val="24"/>
          <w:szCs w:val="24"/>
        </w:rPr>
        <w:softHyphen/>
        <w:t>ном фонде. Чтение выбранной книги.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Герои сказок. Викторина.</w:t>
      </w:r>
    </w:p>
    <w:p w:rsidR="00B57599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 xml:space="preserve">История 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393073">
        <w:rPr>
          <w:lang w:eastAsia="zh-CN"/>
        </w:rPr>
        <w:t>Рукописные книги. История книги. Первопечатник Иван Фёдоров.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Книги Л.Н.Толстого для детей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Выставка книг</w:t>
      </w:r>
      <w:r>
        <w:rPr>
          <w:sz w:val="24"/>
          <w:szCs w:val="24"/>
        </w:rPr>
        <w:t xml:space="preserve"> Л.Н.Толстого</w:t>
      </w:r>
      <w:r w:rsidRPr="00E819A9">
        <w:rPr>
          <w:sz w:val="24"/>
          <w:szCs w:val="24"/>
        </w:rPr>
        <w:t>. Обзор выставки.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Поиск книги в открытом библиотеч</w:t>
      </w:r>
      <w:r w:rsidRPr="00E819A9">
        <w:rPr>
          <w:sz w:val="24"/>
          <w:szCs w:val="24"/>
        </w:rPr>
        <w:softHyphen/>
        <w:t>ном фонде. Чтение выбранной книги.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 xml:space="preserve">Герои сказок. 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Защитникам Отечества посвящается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E819A9">
        <w:rPr>
          <w:sz w:val="24"/>
          <w:szCs w:val="24"/>
        </w:rPr>
        <w:t xml:space="preserve">Книги о защитниках Отечества. Былины и сказы о защитниках Отечества. Выставка книг детских писателей о защитниках Отечества.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Рукописная книга «Защитники Отечества в твоей семье»: фотогра</w:t>
      </w:r>
      <w:r w:rsidRPr="00E819A9">
        <w:rPr>
          <w:sz w:val="24"/>
          <w:szCs w:val="24"/>
        </w:rPr>
        <w:softHyphen/>
        <w:t>фии, письма, воспоминания, рисунки.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>
        <w:rPr>
          <w:b/>
          <w:bCs/>
          <w:lang w:eastAsia="zh-CN"/>
        </w:rPr>
        <w:t>К</w:t>
      </w:r>
      <w:r w:rsidRPr="00393073">
        <w:rPr>
          <w:b/>
          <w:bCs/>
          <w:lang w:eastAsia="zh-CN"/>
        </w:rPr>
        <w:t>ниги о тех, кто подарил нам жизнь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B57599" w:rsidRPr="00E819A9" w:rsidRDefault="00B57599" w:rsidP="00B57599">
      <w:pPr>
        <w:pStyle w:val="a6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19A9">
        <w:rPr>
          <w:sz w:val="24"/>
          <w:szCs w:val="24"/>
        </w:rPr>
        <w:t>Литературная игра «По страницам</w:t>
      </w:r>
      <w:r>
        <w:rPr>
          <w:sz w:val="24"/>
          <w:szCs w:val="24"/>
        </w:rPr>
        <w:t xml:space="preserve"> книг</w:t>
      </w:r>
      <w:r w:rsidRPr="00E819A9">
        <w:rPr>
          <w:sz w:val="24"/>
          <w:szCs w:val="24"/>
        </w:rPr>
        <w:t>»: чтение произведений о семье по учебнику или наизусть.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B57599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Книги зарубежных писателей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/>
        <w:ind w:right="40" w:firstLine="0"/>
        <w:jc w:val="left"/>
        <w:rPr>
          <w:sz w:val="24"/>
          <w:szCs w:val="24"/>
        </w:rPr>
      </w:pPr>
      <w:r w:rsidRPr="00E819A9">
        <w:rPr>
          <w:sz w:val="24"/>
          <w:szCs w:val="24"/>
        </w:rPr>
        <w:t xml:space="preserve">Книги разных жанров, тем, типов и авторской принадлежности. Библиотечный урок: книги-сборники по авторам, жанрам, темам. </w:t>
      </w:r>
    </w:p>
    <w:p w:rsidR="00B57599" w:rsidRPr="0088367C" w:rsidRDefault="00B57599" w:rsidP="00B57599">
      <w:pPr>
        <w:contextualSpacing/>
        <w:rPr>
          <w:bCs/>
          <w:lang w:eastAsia="zh-CN"/>
        </w:rPr>
      </w:pPr>
      <w:r w:rsidRPr="0088367C">
        <w:t>Коллективная творческая работа</w:t>
      </w:r>
    </w:p>
    <w:p w:rsidR="00B57599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Книги о детях войны</w:t>
      </w:r>
      <w:r w:rsidRPr="00393073">
        <w:rPr>
          <w:bCs/>
          <w:lang w:eastAsia="zh-CN"/>
        </w:rPr>
        <w:t xml:space="preserve"> </w:t>
      </w:r>
    </w:p>
    <w:p w:rsidR="00B57599" w:rsidRPr="00393073" w:rsidRDefault="00B57599" w:rsidP="00B57599">
      <w:pPr>
        <w:contextualSpacing/>
        <w:rPr>
          <w:bCs/>
          <w:lang w:eastAsia="zh-CN"/>
        </w:rPr>
      </w:pPr>
      <w:r w:rsidRPr="0088367C">
        <w:rPr>
          <w:bCs/>
          <w:lang w:eastAsia="zh-CN"/>
        </w:rPr>
        <w:t>Книги-сборники о детях и для детей</w:t>
      </w:r>
    </w:p>
    <w:p w:rsidR="00B57599" w:rsidRDefault="00B57599" w:rsidP="00B57599">
      <w:pPr>
        <w:contextualSpacing/>
        <w:rPr>
          <w:bCs/>
          <w:lang w:eastAsia="zh-CN"/>
        </w:rPr>
      </w:pPr>
      <w:r w:rsidRPr="00393073">
        <w:rPr>
          <w:b/>
          <w:bCs/>
          <w:lang w:eastAsia="zh-CN"/>
        </w:rPr>
        <w:t>Газеты и журналы для детей</w:t>
      </w:r>
      <w:r w:rsidRPr="00393073">
        <w:rPr>
          <w:bCs/>
          <w:lang w:eastAsia="zh-CN"/>
        </w:rPr>
        <w:t xml:space="preserve"> </w:t>
      </w:r>
    </w:p>
    <w:p w:rsidR="00B57599" w:rsidRPr="00E819A9" w:rsidRDefault="00B57599" w:rsidP="00B57599">
      <w:pPr>
        <w:pStyle w:val="a6"/>
        <w:shd w:val="clear" w:color="auto" w:fill="auto"/>
        <w:spacing w:before="0"/>
        <w:ind w:right="20" w:firstLine="0"/>
        <w:rPr>
          <w:sz w:val="24"/>
          <w:szCs w:val="24"/>
        </w:rPr>
      </w:pPr>
      <w:r w:rsidRPr="0088367C">
        <w:rPr>
          <w:bCs/>
          <w:sz w:val="24"/>
          <w:szCs w:val="24"/>
          <w:lang w:eastAsia="zh-CN"/>
        </w:rPr>
        <w:t>Читальный зал. Чтение и рассматривание книги</w:t>
      </w:r>
      <w:r>
        <w:rPr>
          <w:bCs/>
          <w:sz w:val="24"/>
          <w:szCs w:val="24"/>
          <w:lang w:eastAsia="zh-CN"/>
        </w:rPr>
        <w:t xml:space="preserve">. </w:t>
      </w:r>
      <w:r w:rsidRPr="00E819A9">
        <w:rPr>
          <w:sz w:val="24"/>
          <w:szCs w:val="24"/>
        </w:rPr>
        <w:t>Детские журналы «Почитай-ка», «Зёрнышко» (элек</w:t>
      </w:r>
      <w:r w:rsidRPr="00E819A9">
        <w:rPr>
          <w:sz w:val="24"/>
          <w:szCs w:val="24"/>
        </w:rPr>
        <w:softHyphen/>
        <w:t>тронная версия).</w:t>
      </w:r>
      <w:r>
        <w:rPr>
          <w:sz w:val="24"/>
          <w:szCs w:val="24"/>
        </w:rPr>
        <w:t xml:space="preserve"> </w:t>
      </w:r>
      <w:r w:rsidRPr="00E819A9">
        <w:rPr>
          <w:sz w:val="24"/>
          <w:szCs w:val="24"/>
        </w:rPr>
        <w:t>Викторина «Что вы знаете о книге?».</w:t>
      </w:r>
    </w:p>
    <w:p w:rsidR="00B57599" w:rsidRPr="00E819A9" w:rsidRDefault="00B57599" w:rsidP="00B57599">
      <w:pPr>
        <w:pStyle w:val="a6"/>
        <w:shd w:val="clear" w:color="auto" w:fill="auto"/>
        <w:spacing w:before="0" w:line="262" w:lineRule="exact"/>
        <w:rPr>
          <w:sz w:val="24"/>
          <w:szCs w:val="24"/>
        </w:rPr>
      </w:pPr>
      <w:r w:rsidRPr="00E819A9">
        <w:rPr>
          <w:sz w:val="24"/>
          <w:szCs w:val="24"/>
        </w:rPr>
        <w:t>Игра «Я — библиотекарь».</w:t>
      </w:r>
    </w:p>
    <w:p w:rsidR="009B01F5" w:rsidRPr="009A3043" w:rsidRDefault="009B01F5" w:rsidP="009A3043">
      <w:pPr>
        <w:shd w:val="clear" w:color="auto" w:fill="FFFFFF"/>
        <w:jc w:val="both"/>
        <w:rPr>
          <w:b/>
          <w:bCs/>
          <w:lang w:eastAsia="zh-CN"/>
        </w:rPr>
      </w:pPr>
      <w:r w:rsidRPr="009A3043">
        <w:rPr>
          <w:b/>
          <w:bCs/>
          <w:lang w:eastAsia="zh-CN"/>
        </w:rPr>
        <w:t xml:space="preserve">Страницы старины </w:t>
      </w:r>
    </w:p>
    <w:p w:rsidR="009A3043" w:rsidRPr="009A3043" w:rsidRDefault="009A3043" w:rsidP="009A3043">
      <w:r w:rsidRPr="009A3043">
        <w:t>Былины, былинщики. Былинные богатыри. Книги-сборники.</w:t>
      </w:r>
    </w:p>
    <w:p w:rsidR="009A3043" w:rsidRPr="009A3043" w:rsidRDefault="009A3043" w:rsidP="009A3043">
      <w:r w:rsidRPr="009A3043">
        <w:t>Книги Древней Руси.</w:t>
      </w:r>
    </w:p>
    <w:p w:rsidR="009A3043" w:rsidRPr="009A3043" w:rsidRDefault="009A3043" w:rsidP="009A3043">
      <w:r w:rsidRPr="009A3043">
        <w:t>Героические песни о героях России. Песня-слава «Русская земля».</w:t>
      </w:r>
    </w:p>
    <w:p w:rsidR="009A3043" w:rsidRPr="009A3043" w:rsidRDefault="009A3043" w:rsidP="009A3043">
      <w:r w:rsidRPr="009A3043">
        <w:lastRenderedPageBreak/>
        <w:t>Книга-сборник С. Алексеева «Рассказы о Суворове и русских солдатах». Справочный материал о Суворове (справочники, энциклопедии).</w:t>
      </w:r>
    </w:p>
    <w:p w:rsidR="009A3043" w:rsidRPr="009A3043" w:rsidRDefault="009A3043" w:rsidP="009A3043">
      <w:r w:rsidRPr="009A3043">
        <w:t>Проект «Русь великая в произведениях фольклора».</w:t>
      </w:r>
    </w:p>
    <w:p w:rsidR="009A3043" w:rsidRPr="009A3043" w:rsidRDefault="009A3043" w:rsidP="009A3043">
      <w:pPr>
        <w:shd w:val="clear" w:color="auto" w:fill="FFFFFF"/>
        <w:jc w:val="both"/>
        <w:rPr>
          <w:b/>
          <w:bCs/>
          <w:lang w:eastAsia="zh-CN"/>
        </w:rPr>
      </w:pPr>
      <w:r w:rsidRPr="009A3043">
        <w:rPr>
          <w:b/>
          <w:bCs/>
          <w:lang w:eastAsia="zh-CN"/>
        </w:rPr>
        <w:t xml:space="preserve">Наша Родина – Россия </w:t>
      </w:r>
    </w:p>
    <w:p w:rsidR="009A3043" w:rsidRPr="009A3043" w:rsidRDefault="009A3043" w:rsidP="009A3043">
      <w:proofErr w:type="spellStart"/>
      <w:r w:rsidRPr="009A3043">
        <w:t>И.Пиминова</w:t>
      </w:r>
      <w:proofErr w:type="spellEnd"/>
      <w:r w:rsidRPr="009A3043">
        <w:t>. «История Руси Великой от начала веков».</w:t>
      </w:r>
    </w:p>
    <w:p w:rsidR="009A3043" w:rsidRPr="009A3043" w:rsidRDefault="009A3043" w:rsidP="009A3043">
      <w:r w:rsidRPr="009A3043">
        <w:t xml:space="preserve">Н. </w:t>
      </w:r>
      <w:proofErr w:type="spellStart"/>
      <w:r w:rsidRPr="009A3043">
        <w:t>Кончаловская</w:t>
      </w:r>
      <w:proofErr w:type="spellEnd"/>
      <w:r w:rsidRPr="009A3043">
        <w:t>. «Наша древняя столица». Картины из прошлой Москвы.</w:t>
      </w:r>
    </w:p>
    <w:p w:rsidR="009A3043" w:rsidRPr="009A3043" w:rsidRDefault="009A3043" w:rsidP="009A3043">
      <w:r w:rsidRPr="009A3043">
        <w:t>Г.Юдин. «Птица Сирин и всадник на белом коне».</w:t>
      </w:r>
    </w:p>
    <w:p w:rsidR="009A3043" w:rsidRPr="009A3043" w:rsidRDefault="009A3043" w:rsidP="009A3043">
      <w:r w:rsidRPr="009A3043">
        <w:t>С. Алексеев. «Идет война народная». Рассказы из истории Великой Отечественной войны.</w:t>
      </w:r>
    </w:p>
    <w:p w:rsidR="009A3043" w:rsidRPr="009A3043" w:rsidRDefault="009A3043" w:rsidP="009A3043">
      <w:r w:rsidRPr="009A3043">
        <w:t>А.Митяев. «Подвиг солдата».</w:t>
      </w:r>
      <w:r w:rsidR="00B57599">
        <w:t xml:space="preserve"> </w:t>
      </w:r>
      <w:r w:rsidRPr="009A3043">
        <w:t>«Как ты хороша, Родина моя!» Сборник стихов.</w:t>
      </w:r>
    </w:p>
    <w:p w:rsidR="009A3043" w:rsidRPr="009A3043" w:rsidRDefault="009A3043" w:rsidP="009A3043">
      <w:pPr>
        <w:jc w:val="both"/>
        <w:rPr>
          <w:b/>
          <w:bCs/>
        </w:rPr>
      </w:pPr>
      <w:r w:rsidRPr="009A3043">
        <w:rPr>
          <w:b/>
          <w:bCs/>
          <w:lang w:eastAsia="zh-CN"/>
        </w:rPr>
        <w:t>Русские писатели – сказочники</w:t>
      </w:r>
      <w:r w:rsidRPr="009A3043">
        <w:rPr>
          <w:b/>
          <w:bCs/>
        </w:rPr>
        <w:t xml:space="preserve"> </w:t>
      </w:r>
    </w:p>
    <w:p w:rsidR="009A3043" w:rsidRPr="009A3043" w:rsidRDefault="009A3043" w:rsidP="009A3043">
      <w:r w:rsidRPr="009A3043">
        <w:t xml:space="preserve">Л. </w:t>
      </w:r>
      <w:proofErr w:type="spellStart"/>
      <w:r w:rsidRPr="009A3043">
        <w:t>Гераскина</w:t>
      </w:r>
      <w:proofErr w:type="spellEnd"/>
      <w:r w:rsidRPr="009A3043">
        <w:t xml:space="preserve"> «В стране невыученных уроков».</w:t>
      </w:r>
      <w:r w:rsidR="00B57599">
        <w:t xml:space="preserve"> </w:t>
      </w:r>
      <w:r w:rsidRPr="009A3043">
        <w:t xml:space="preserve"> Сказы Бажова.</w:t>
      </w:r>
      <w:r w:rsidR="00B57599">
        <w:t xml:space="preserve"> </w:t>
      </w:r>
      <w:r w:rsidRPr="009A3043">
        <w:t>В. Губарев «Королевство кривых зеркал».</w:t>
      </w:r>
      <w:r w:rsidR="00B57599">
        <w:t xml:space="preserve"> </w:t>
      </w:r>
      <w:r w:rsidRPr="009A3043">
        <w:t xml:space="preserve">Ю. </w:t>
      </w:r>
      <w:proofErr w:type="spellStart"/>
      <w:r w:rsidRPr="009A3043">
        <w:t>Олеша</w:t>
      </w:r>
      <w:proofErr w:type="spellEnd"/>
      <w:r w:rsidRPr="009A3043">
        <w:t xml:space="preserve"> «Три толстяка».</w:t>
      </w:r>
    </w:p>
    <w:p w:rsidR="009A3043" w:rsidRPr="009A3043" w:rsidRDefault="009A3043" w:rsidP="009A3043">
      <w:r w:rsidRPr="009A3043">
        <w:t>Литературная викторина по сказкам русских писателей.</w:t>
      </w:r>
    </w:p>
    <w:p w:rsidR="009A3043" w:rsidRPr="009A3043" w:rsidRDefault="009A3043" w:rsidP="009A3043">
      <w:pPr>
        <w:shd w:val="clear" w:color="auto" w:fill="FFFFFF"/>
        <w:jc w:val="both"/>
        <w:rPr>
          <w:b/>
          <w:lang w:eastAsia="zh-CN"/>
        </w:rPr>
      </w:pPr>
      <w:r w:rsidRPr="009A3043">
        <w:rPr>
          <w:b/>
          <w:bCs/>
          <w:lang w:eastAsia="zh-CN"/>
        </w:rPr>
        <w:t xml:space="preserve">«Книги, книги, книги…» </w:t>
      </w:r>
    </w:p>
    <w:p w:rsidR="009A3043" w:rsidRPr="009A3043" w:rsidRDefault="009A3043" w:rsidP="009A3043">
      <w:r w:rsidRPr="009A3043">
        <w:t>Экскурсия в библиотеку. Первые библиотеки. Правила пользования библиотекой.</w:t>
      </w:r>
    </w:p>
    <w:p w:rsidR="009A3043" w:rsidRPr="009A3043" w:rsidRDefault="009A3043" w:rsidP="009A3043">
      <w:r w:rsidRPr="009A3043">
        <w:t>Книга. Элементы книги. Справочный аппарат. Классификация книг по структуре, изданиям, авторам (работа в группах).</w:t>
      </w:r>
    </w:p>
    <w:p w:rsidR="009A3043" w:rsidRPr="009A3043" w:rsidRDefault="009A3043" w:rsidP="009A3043">
      <w:r w:rsidRPr="009A3043">
        <w:t>Типы и виды книг. Поисковая работа в библиотеке.</w:t>
      </w:r>
    </w:p>
    <w:p w:rsidR="009A3043" w:rsidRPr="009A3043" w:rsidRDefault="009A3043" w:rsidP="009A3043">
      <w:r w:rsidRPr="009A3043"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9A3043" w:rsidRPr="009A3043" w:rsidRDefault="009A3043" w:rsidP="009A3043">
      <w:r w:rsidRPr="009A3043">
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</w:r>
    </w:p>
    <w:p w:rsidR="009A3043" w:rsidRPr="009A3043" w:rsidRDefault="009A3043" w:rsidP="009A3043">
      <w:r w:rsidRPr="009A3043">
        <w:t>Справочники и энциклопедии. Детская энциклопедия «Что такое? Кто такой?».</w:t>
      </w:r>
    </w:p>
    <w:p w:rsidR="009A3043" w:rsidRPr="009A3043" w:rsidRDefault="009A3043" w:rsidP="009A3043">
      <w:r w:rsidRPr="009A3043">
        <w:t>Библиографические справочники. Библиографические справки о писателях-сказочниках (проектная деятельность).</w:t>
      </w:r>
      <w:r w:rsidR="00B57599">
        <w:t xml:space="preserve"> </w:t>
      </w:r>
    </w:p>
    <w:p w:rsidR="009B01F5" w:rsidRPr="009A3043" w:rsidRDefault="00B57599" w:rsidP="009A3043">
      <w:pPr>
        <w:contextualSpacing/>
        <w:jc w:val="both"/>
        <w:rPr>
          <w:b/>
        </w:rPr>
      </w:pPr>
      <w:r w:rsidRPr="009A3043">
        <w:rPr>
          <w:b/>
          <w:bCs/>
          <w:lang w:eastAsia="zh-CN"/>
        </w:rPr>
        <w:t xml:space="preserve"> </w:t>
      </w:r>
      <w:r w:rsidR="009A3043" w:rsidRPr="009A3043">
        <w:rPr>
          <w:b/>
          <w:bCs/>
          <w:lang w:eastAsia="zh-CN"/>
        </w:rPr>
        <w:t>«Когда, зачем и почему» (познавательная литература)</w:t>
      </w:r>
      <w:r w:rsidR="009A3043" w:rsidRPr="009A3043">
        <w:rPr>
          <w:b/>
        </w:rPr>
        <w:t xml:space="preserve"> </w:t>
      </w:r>
    </w:p>
    <w:p w:rsidR="009A3043" w:rsidRPr="009A3043" w:rsidRDefault="009A3043" w:rsidP="009A3043">
      <w:r w:rsidRPr="009A3043">
        <w:t>А. Дитрих «Почемучка»</w:t>
      </w:r>
      <w:proofErr w:type="gramStart"/>
      <w:r w:rsidRPr="009A3043">
        <w:t>.А</w:t>
      </w:r>
      <w:proofErr w:type="gramEnd"/>
      <w:r w:rsidRPr="009A3043">
        <w:t xml:space="preserve">. </w:t>
      </w:r>
      <w:proofErr w:type="spellStart"/>
      <w:r w:rsidRPr="009A3043">
        <w:t>Маркуша</w:t>
      </w:r>
      <w:proofErr w:type="spellEnd"/>
      <w:r w:rsidRPr="009A3043">
        <w:t xml:space="preserve"> «Чудеса на колёсах».В. Губарев «В открытом космосе».М. Ильин «Сто тысяч почему».</w:t>
      </w:r>
      <w:r w:rsidR="00B57599">
        <w:t xml:space="preserve"> </w:t>
      </w:r>
      <w:r w:rsidRPr="009A3043">
        <w:t>К. Паустовский «Признания старого сказочника».</w:t>
      </w:r>
    </w:p>
    <w:p w:rsidR="009A3043" w:rsidRPr="009A3043" w:rsidRDefault="009A3043" w:rsidP="009A3043">
      <w:pPr>
        <w:shd w:val="clear" w:color="auto" w:fill="FFFFFF"/>
        <w:jc w:val="both"/>
        <w:rPr>
          <w:b/>
          <w:color w:val="000000"/>
        </w:rPr>
      </w:pPr>
      <w:r w:rsidRPr="009A3043">
        <w:rPr>
          <w:b/>
          <w:bCs/>
          <w:lang w:eastAsia="zh-CN"/>
        </w:rPr>
        <w:t>Знаменитые писатели земли Ярославской</w:t>
      </w:r>
      <w:r w:rsidRPr="009A3043">
        <w:rPr>
          <w:b/>
          <w:color w:val="000000"/>
        </w:rPr>
        <w:t xml:space="preserve"> </w:t>
      </w:r>
    </w:p>
    <w:p w:rsidR="009A3043" w:rsidRPr="009A3043" w:rsidRDefault="009A3043" w:rsidP="009A3043">
      <w:r w:rsidRPr="009A3043">
        <w:t xml:space="preserve">Жизнь и творчество Н.А. Некрасова. Усадьба в </w:t>
      </w:r>
      <w:proofErr w:type="spellStart"/>
      <w:r w:rsidRPr="009A3043">
        <w:t>Карабихе</w:t>
      </w:r>
      <w:proofErr w:type="spellEnd"/>
      <w:r w:rsidRPr="009A3043">
        <w:t>.</w:t>
      </w:r>
      <w:r w:rsidR="00B57599">
        <w:t xml:space="preserve"> </w:t>
      </w:r>
      <w:r w:rsidRPr="009A3043">
        <w:t>Очерк К. Чуковского «Николай Алексеевич Некрасов»: чтение, выбор информации, определение жанра и темы.</w:t>
      </w:r>
    </w:p>
    <w:p w:rsidR="009A3043" w:rsidRPr="009A3043" w:rsidRDefault="009A3043" w:rsidP="009A3043"/>
    <w:p w:rsidR="009B01F5" w:rsidRPr="009A3043" w:rsidRDefault="009B01F5" w:rsidP="009A3043">
      <w:pPr>
        <w:shd w:val="clear" w:color="auto" w:fill="FFFFFF"/>
        <w:jc w:val="both"/>
        <w:rPr>
          <w:lang w:eastAsia="zh-CN"/>
        </w:rPr>
      </w:pPr>
    </w:p>
    <w:p w:rsidR="009B01F5" w:rsidRPr="009A3043" w:rsidRDefault="009B01F5" w:rsidP="009A3043">
      <w:pPr>
        <w:shd w:val="clear" w:color="auto" w:fill="FFFFFF"/>
        <w:jc w:val="both"/>
        <w:rPr>
          <w:lang w:eastAsia="zh-CN"/>
        </w:rPr>
      </w:pPr>
    </w:p>
    <w:sectPr w:rsidR="009B01F5" w:rsidRPr="009A3043" w:rsidSect="00F4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09EA"/>
    <w:multiLevelType w:val="hybridMultilevel"/>
    <w:tmpl w:val="1886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27EC0"/>
    <w:multiLevelType w:val="hybridMultilevel"/>
    <w:tmpl w:val="C312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868ED"/>
    <w:multiLevelType w:val="hybridMultilevel"/>
    <w:tmpl w:val="37EA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97BAC"/>
    <w:multiLevelType w:val="hybridMultilevel"/>
    <w:tmpl w:val="F2D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F5"/>
    <w:rsid w:val="002E4CA1"/>
    <w:rsid w:val="004B560E"/>
    <w:rsid w:val="009A3043"/>
    <w:rsid w:val="009B01F5"/>
    <w:rsid w:val="00A97067"/>
    <w:rsid w:val="00B57599"/>
    <w:rsid w:val="00B63ECF"/>
    <w:rsid w:val="00F4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01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01F5"/>
    <w:pPr>
      <w:ind w:left="720"/>
      <w:contextualSpacing/>
    </w:pPr>
  </w:style>
  <w:style w:type="character" w:customStyle="1" w:styleId="Zag11">
    <w:name w:val="Zag_11"/>
    <w:rsid w:val="009B01F5"/>
  </w:style>
  <w:style w:type="table" w:styleId="a5">
    <w:name w:val="Table Grid"/>
    <w:basedOn w:val="a1"/>
    <w:uiPriority w:val="59"/>
    <w:rsid w:val="009B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5c1">
    <w:name w:val="c2 c5 c1"/>
    <w:basedOn w:val="a0"/>
    <w:rsid w:val="009B01F5"/>
  </w:style>
  <w:style w:type="paragraph" w:customStyle="1" w:styleId="c7">
    <w:name w:val="c7"/>
    <w:basedOn w:val="a"/>
    <w:rsid w:val="00B57599"/>
    <w:pPr>
      <w:spacing w:before="100" w:beforeAutospacing="1" w:after="100" w:afterAutospacing="1"/>
    </w:pPr>
  </w:style>
  <w:style w:type="character" w:customStyle="1" w:styleId="c2">
    <w:name w:val="c2"/>
    <w:basedOn w:val="a0"/>
    <w:rsid w:val="00B57599"/>
  </w:style>
  <w:style w:type="character" w:customStyle="1" w:styleId="1">
    <w:name w:val="Основной текст Знак1"/>
    <w:basedOn w:val="a0"/>
    <w:link w:val="a6"/>
    <w:uiPriority w:val="99"/>
    <w:locked/>
    <w:rsid w:val="00B575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B57599"/>
    <w:pPr>
      <w:shd w:val="clear" w:color="auto" w:fill="FFFFFF"/>
      <w:spacing w:before="60" w:line="259" w:lineRule="exact"/>
      <w:ind w:firstLine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B57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3F0-835B-420A-8F56-97325684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Asiou</cp:lastModifiedBy>
  <cp:revision>4</cp:revision>
  <dcterms:created xsi:type="dcterms:W3CDTF">2021-01-19T12:20:00Z</dcterms:created>
  <dcterms:modified xsi:type="dcterms:W3CDTF">2021-01-19T12:29:00Z</dcterms:modified>
</cp:coreProperties>
</file>