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D" w:rsidRPr="001E1ACD" w:rsidRDefault="001E1ACD" w:rsidP="001E1ACD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</w:t>
      </w:r>
    </w:p>
    <w:p w:rsidR="001E1ACD" w:rsidRPr="001E1ACD" w:rsidRDefault="001E1ACD" w:rsidP="001E1ACD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редмету «Алгебра</w:t>
      </w:r>
      <w:r w:rsidR="00FB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уровне О</w:t>
      </w: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="00FB4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2E1E" w:rsidRDefault="00352E1E" w:rsidP="007271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E1E" w:rsidRPr="006A7F27" w:rsidRDefault="00352E1E" w:rsidP="001A477F">
      <w:pPr>
        <w:tabs>
          <w:tab w:val="left" w:pos="1134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352E1E" w:rsidRPr="006A7F27" w:rsidRDefault="00352E1E" w:rsidP="001A477F">
      <w:pPr>
        <w:tabs>
          <w:tab w:val="left" w:pos="1134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образовательной программы основного школьного образования по учебному предмету «Алгебра» является усвоение содержания предмета и достижение обучающимися результатов изучения в соответствии с требованиями ФГОС  ООО и основной образовательной программы ООО.</w:t>
      </w:r>
    </w:p>
    <w:p w:rsidR="00352E1E" w:rsidRPr="006A7F27" w:rsidRDefault="00352E1E" w:rsidP="001A4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Задачами учебного предмета являются:</w:t>
      </w:r>
    </w:p>
    <w:p w:rsidR="00352E1E" w:rsidRPr="006A7F27" w:rsidRDefault="00352E1E" w:rsidP="001A477F">
      <w:pPr>
        <w:numPr>
          <w:ilvl w:val="0"/>
          <w:numId w:val="9"/>
        </w:numPr>
        <w:tabs>
          <w:tab w:val="clear" w:pos="360"/>
          <w:tab w:val="num" w:pos="348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Планирования и осуществления  алгоритмической деятельности, выполнения заданных и конструирование новых алгоритмов;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 разнообразных классов задач из различных разделов курса, в том числе задач, требующих  поиска пути и способов решения;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52E1E" w:rsidRPr="006A7F27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352E1E" w:rsidRDefault="00352E1E" w:rsidP="001A477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7F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B4633" w:rsidRPr="001E1ACD" w:rsidRDefault="00FB4633" w:rsidP="00FB4633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«Алгебра</w:t>
      </w:r>
      <w:r w:rsidRPr="001E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учебном плане</w:t>
      </w:r>
    </w:p>
    <w:tbl>
      <w:tblPr>
        <w:tblW w:w="0" w:type="auto"/>
        <w:tblInd w:w="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28"/>
        <w:gridCol w:w="2998"/>
      </w:tblGrid>
      <w:tr w:rsidR="00FB4633" w:rsidRPr="001E1ACD" w:rsidTr="005731B1"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FB4633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FB4633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B4633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1E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B4633" w:rsidRPr="001E1ACD" w:rsidTr="005731B1"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E1A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633" w:rsidRPr="00352E1E" w:rsidRDefault="00FB4633" w:rsidP="005731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за три года обучения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3" w:rsidRPr="001E1ACD" w:rsidRDefault="00FB4633" w:rsidP="005731B1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часа</w:t>
            </w:r>
          </w:p>
        </w:tc>
      </w:tr>
    </w:tbl>
    <w:p w:rsidR="00FB4633" w:rsidRPr="006A7F27" w:rsidRDefault="00FB4633" w:rsidP="00FB4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1ACD" w:rsidRPr="00352E1E" w:rsidRDefault="001E1ACD" w:rsidP="001A477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84662721"/>
      <w:bookmarkStart w:id="1" w:name="_Toc284663347"/>
      <w:r w:rsidRPr="003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 </w:t>
      </w:r>
      <w:r w:rsidRPr="0072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  <w:r w:rsidR="0072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1E1ACD" w:rsidRPr="00352E1E" w:rsidRDefault="001E1ACD" w:rsidP="001A477F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</w:t>
      </w:r>
      <w:r w:rsidR="00D77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понятиями: множество, элемент множества, подмножество, принадлежность;</w:t>
      </w:r>
    </w:p>
    <w:p w:rsidR="001E1ACD" w:rsidRPr="00352E1E" w:rsidRDefault="001E1ACD" w:rsidP="001A477F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1E1ACD" w:rsidRPr="00352E1E" w:rsidRDefault="001E1ACD" w:rsidP="001A477F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1E1ACD" w:rsidRPr="00352E1E" w:rsidRDefault="001E1ACD" w:rsidP="001A477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1E1ACD" w:rsidRPr="00352E1E" w:rsidRDefault="001E1ACD" w:rsidP="001A477F">
      <w:pPr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и контрпримеры для подтверждения своих высказываний.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свойства чисел и правила действий при выполнении вычислений;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значение квадратного корня из положительного целого числа; 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рациональные и иррациональные числа;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числа.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Тождественные преобразования</w:t>
      </w:r>
    </w:p>
    <w:p w:rsidR="001E1ACD" w:rsidRPr="00352E1E" w:rsidRDefault="001E1ACD" w:rsidP="001A477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1E1ACD" w:rsidRPr="00352E1E" w:rsidRDefault="001E1ACD" w:rsidP="001A477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1E1ACD" w:rsidRPr="00352E1E" w:rsidRDefault="001E1ACD" w:rsidP="001A477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1E1ACD" w:rsidRPr="00352E1E" w:rsidRDefault="001E1ACD" w:rsidP="001A477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понимать смысл записи числа в стандартном виде; </w:t>
      </w:r>
    </w:p>
    <w:p w:rsidR="001E1ACD" w:rsidRPr="00352E1E" w:rsidRDefault="001E1ACD" w:rsidP="001A477F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понятием «стандартная запись числа».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справедливость числовых равенств и неравенств;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линейные неравенства и несложные неравенства, сводящиеся к линейным;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системы несложных линейных уравнений, неравенств;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проверять, является ли данное число решением уравнения (неравенства);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квадратные уравнения по формуле корней квадратного уравнения;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решения неравенств и их систем на числовой прямой.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Находить значение функции по заданному значению аргумента; 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значение аргумента по заданному значению функции в несложных ситуациях;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график линейной функции;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приближенные значения координат точки пересечения графиков функций;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свойства линейной функции и ее график при решении задач из других учебных предметов.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простейшие комбинаторные задачи методом прямого и организованного перебора;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данные в виде таблиц, диаграмм, графиков;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информацию, представленную в виде таблицы, диаграммы, графика;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статистические характеристики числовых наборов;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вероятность события в простейших случаях;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 роли закона больших чисел в массовых явлениях.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количество возможных вариантов методом перебора;</w:t>
      </w:r>
    </w:p>
    <w:p w:rsidR="001E1ACD" w:rsidRPr="00352E1E" w:rsidRDefault="001E1ACD" w:rsidP="001A477F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 роли практически достоверных и маловероятных событий;</w:t>
      </w:r>
    </w:p>
    <w:p w:rsidR="001E1ACD" w:rsidRPr="00352E1E" w:rsidRDefault="001E1ACD" w:rsidP="001A477F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1E1ACD" w:rsidRPr="00352E1E" w:rsidRDefault="001E1ACD" w:rsidP="001A477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вероятность реальных событий и явлений в несложных ситуациях.</w:t>
      </w:r>
    </w:p>
    <w:p w:rsidR="001E1ACD" w:rsidRPr="00352E1E" w:rsidRDefault="001E1ACD" w:rsidP="001A477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этапы решения задачи;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1E1ACD" w:rsidRPr="00352E1E" w:rsidRDefault="001E1ACD" w:rsidP="001A477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1E1ACD" w:rsidRPr="00352E1E" w:rsidRDefault="001E1ACD" w:rsidP="001A477F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E1ACD" w:rsidRPr="00352E1E" w:rsidRDefault="001E1ACD" w:rsidP="001A477F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1E1ACD" w:rsidRDefault="001E1ACD" w:rsidP="00D770B4"/>
    <w:p w:rsidR="00352E1E" w:rsidRPr="00727168" w:rsidRDefault="00352E1E" w:rsidP="00D770B4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получит возможность научиться </w:t>
      </w:r>
      <w:r w:rsidRPr="0072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возможности успешного продолжения образования на базовом  уровне</w:t>
      </w:r>
      <w:r w:rsidR="0072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Start w:id="2" w:name="_GoBack"/>
      <w:bookmarkEnd w:id="2"/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352E1E" w:rsidRPr="00352E1E" w:rsidRDefault="00352E1E" w:rsidP="00D770B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352E1E" w:rsidRPr="00352E1E" w:rsidRDefault="00352E1E" w:rsidP="00D770B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изображать множества и отношение множеств с помощью кругов Эйлера;</w:t>
      </w:r>
    </w:p>
    <w:p w:rsidR="00352E1E" w:rsidRPr="00352E1E" w:rsidRDefault="00352E1E" w:rsidP="00D770B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определять принадлежность элемента множеству, объединению и пересечению множеств; </w:t>
      </w:r>
    </w:p>
    <w:p w:rsidR="00352E1E" w:rsidRPr="00352E1E" w:rsidRDefault="00352E1E" w:rsidP="00D770B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задавать множество с помощью перечисления элементов, словесного описания;</w:t>
      </w:r>
    </w:p>
    <w:p w:rsidR="00352E1E" w:rsidRPr="00352E1E" w:rsidRDefault="00352E1E" w:rsidP="00D770B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352E1E" w:rsidRPr="00352E1E" w:rsidRDefault="00352E1E" w:rsidP="00D770B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строить высказывания, отрицания высказываний.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Числа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сравнивать рациональные и иррациональные числа;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представлять рациональное число в виде десятичной дроби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упорядочивать числа, записанные в виде обыкновенной и десятичной дроби;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находить НОД и НОК чисел и использовать их при решении задач.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записывать и округлять числовые значения реальных величин с использованием разных систем измерения.</w:t>
      </w:r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Тождественные преобразования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 степени с натуральным показателем, степени с целым отрицательным показателем;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квадрат суммы и разности одночленов;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раскладывать на множители квадратный   трехчлен;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выражений, содержащих квадратные корни;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квадрат суммы или разности двучлена в выражениях, содержащих квадратные корни;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выражений, содержащих модуль.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и действия с числами, записанными в стандартном виде;</w:t>
      </w:r>
    </w:p>
    <w:p w:rsidR="00352E1E" w:rsidRPr="00352E1E" w:rsidRDefault="00352E1E" w:rsidP="00D770B4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преобразования алгебраических выражений при решении задач других учебных предметов.</w:t>
      </w:r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линейные уравнения и уравнения, сводимые к линейным с помощью тождественных преобразований;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квадратные уравнения и уравнения, сводимые к квадратным с помощью тождественных преобразований;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дробно-линейные уравнения;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решать простейшие иррациональные уравнения вида </w:t>
      </w:r>
      <w:r w:rsidRPr="00352E1E">
        <w:rPr>
          <w:rFonts w:ascii="Times New Roman" w:eastAsia="Calibri" w:hAnsi="Times New Roman" w:cs="Times New Roman"/>
          <w:i/>
          <w:position w:val="-16"/>
          <w:sz w:val="24"/>
          <w:szCs w:val="24"/>
          <w:lang w:eastAsia="ru-RU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.75pt" o:ole="">
            <v:imagedata r:id="rId7" o:title=""/>
          </v:shape>
          <o:OLEObject Type="Embed" ProgID="Equation.DSMT4" ShapeID="_x0000_i1025" DrawAspect="Content" ObjectID="_1672196554" r:id="rId8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352E1E">
        <w:rPr>
          <w:rFonts w:ascii="Times New Roman" w:eastAsia="Calibri" w:hAnsi="Times New Roman" w:cs="Times New Roman"/>
          <w:i/>
          <w:position w:val="-16"/>
          <w:sz w:val="24"/>
          <w:szCs w:val="24"/>
          <w:lang w:eastAsia="ru-RU"/>
        </w:rPr>
        <w:object w:dxaOrig="1680" w:dyaOrig="460">
          <v:shape id="_x0000_i1026" type="#_x0000_t75" style="width:86.25pt;height:21.75pt" o:ole="">
            <v:imagedata r:id="rId9" o:title=""/>
          </v:shape>
          <o:OLEObject Type="Embed" ProgID="Equation.DSMT4" ShapeID="_x0000_i1026" DrawAspect="Content" ObjectID="_1672196555" r:id="rId10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решать уравнения вида </w:t>
      </w:r>
      <w:r w:rsidRPr="00352E1E">
        <w:rPr>
          <w:rFonts w:ascii="Times New Roman" w:eastAsia="Calibri" w:hAnsi="Times New Roman" w:cs="Times New Roman"/>
          <w:i/>
          <w:position w:val="-6"/>
          <w:sz w:val="24"/>
          <w:szCs w:val="24"/>
          <w:lang w:eastAsia="ru-RU"/>
        </w:rPr>
        <w:object w:dxaOrig="700" w:dyaOrig="360">
          <v:shape id="_x0000_i1027" type="#_x0000_t75" style="width:36pt;height:21.75pt" o:ole="">
            <v:imagedata r:id="rId11" o:title=""/>
          </v:shape>
          <o:OLEObject Type="Embed" ProgID="Equation.DSMT4" ShapeID="_x0000_i1027" DrawAspect="Content" ObjectID="_1672196556" r:id="rId12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уравнения способом разложения на множители и замены переменной;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метод интервалов для решения целых и дробно-рациональных неравенств;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линейные уравнения и неравенства с параметрами;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несложные квадратные уравнения с параметром;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несложные системы линейных уравнений с параметрами;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несложные уравнения в целых числах.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строить графики линейной, квадратичной функций, обратной пропорциональности, функции вида: </w:t>
      </w:r>
      <w:r w:rsidRPr="00352E1E">
        <w:rPr>
          <w:rFonts w:ascii="Times New Roman" w:eastAsia="Calibri" w:hAnsi="Times New Roman" w:cs="Times New Roman"/>
          <w:i/>
          <w:position w:val="-24"/>
          <w:sz w:val="24"/>
          <w:szCs w:val="24"/>
          <w:lang w:eastAsia="ru-RU"/>
        </w:rPr>
        <w:object w:dxaOrig="1300" w:dyaOrig="620">
          <v:shape id="_x0000_i1028" type="#_x0000_t75" style="width:64.5pt;height:28.5pt" o:ole="">
            <v:imagedata r:id="rId13" o:title=""/>
          </v:shape>
          <o:OLEObject Type="Embed" ProgID="Equation.DSMT4" ShapeID="_x0000_i1028" DrawAspect="Content" ObjectID="_1672196557" r:id="rId14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352E1E">
        <w:rPr>
          <w:rFonts w:ascii="Times New Roman" w:eastAsia="Calibri" w:hAnsi="Times New Roman" w:cs="Times New Roman"/>
          <w:i/>
          <w:position w:val="-10"/>
          <w:sz w:val="24"/>
          <w:szCs w:val="24"/>
          <w:lang w:eastAsia="ru-RU"/>
        </w:rPr>
        <w:object w:dxaOrig="760" w:dyaOrig="380">
          <v:shape id="_x0000_i1029" type="#_x0000_t75" style="width:43.5pt;height:14.25pt" o:ole="">
            <v:imagedata r:id="rId15" o:title=""/>
          </v:shape>
          <o:OLEObject Type="Embed" ProgID="Equation.DSMT4" ShapeID="_x0000_i1029" DrawAspect="Content" ObjectID="_1672196558" r:id="rId16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fldChar w:fldCharType="begin"/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instrText xml:space="preserve"> QUOTE  </w:instrTex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fldChar w:fldCharType="end"/>
      </w:r>
      <w:r w:rsidRPr="00352E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352E1E">
        <w:rPr>
          <w:rFonts w:ascii="Times New Roman" w:eastAsia="Times New Roman" w:hAnsi="Times New Roman" w:cs="Times New Roman"/>
          <w:bCs/>
          <w:i/>
          <w:position w:val="-10"/>
          <w:sz w:val="24"/>
          <w:szCs w:val="24"/>
          <w:lang w:eastAsia="ru-RU"/>
        </w:rPr>
        <w:object w:dxaOrig="760" w:dyaOrig="380">
          <v:shape id="_x0000_i1030" type="#_x0000_t75" style="width:36pt;height:14.25pt" o:ole="">
            <v:imagedata r:id="rId17" o:title=""/>
          </v:shape>
          <o:OLEObject Type="Embed" ProgID="Equation.DSMT4" ShapeID="_x0000_i1030" DrawAspect="Content" ObjectID="_1672196559" r:id="rId18"/>
        </w:object>
      </w:r>
      <w:r w:rsidRPr="00352E1E">
        <w:rPr>
          <w:rFonts w:ascii="Arial Narrow" w:eastAsia="Calibri" w:hAnsi="Arial Narrow" w:cs="Times New Roman"/>
          <w:sz w:val="24"/>
          <w:szCs w:val="24"/>
          <w:lang w:eastAsia="ru-RU"/>
        </w:rPr>
        <w:fldChar w:fldCharType="begin"/>
      </w:r>
      <w:r w:rsidRPr="00352E1E">
        <w:rPr>
          <w:rFonts w:ascii="Arial Narrow" w:eastAsia="Calibri" w:hAnsi="Arial Narrow" w:cs="Times New Roman"/>
          <w:sz w:val="24"/>
          <w:szCs w:val="24"/>
          <w:lang w:eastAsia="ru-RU"/>
        </w:rPr>
        <w:fldChar w:fldCharType="separate"/>
      </w:r>
      <w:r w:rsidRPr="00352E1E">
        <w:rPr>
          <w:rFonts w:ascii="Times New Roman" w:eastAsia="Times New Roman" w:hAnsi="Times New Roman" w:cs="Times New Roman"/>
          <w:bCs/>
          <w:i/>
          <w:noProof/>
          <w:position w:val="-10"/>
          <w:sz w:val="24"/>
          <w:szCs w:val="24"/>
          <w:lang w:eastAsia="ru-RU"/>
        </w:rPr>
        <w:drawing>
          <wp:inline distT="0" distB="0" distL="0" distR="0" wp14:anchorId="16574712" wp14:editId="2D4E3FED">
            <wp:extent cx="478155" cy="245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1E">
        <w:rPr>
          <w:rFonts w:ascii="Times New Roman" w:eastAsia="Times New Roman" w:hAnsi="Times New Roman" w:cs="Times New Roman"/>
          <w:bCs/>
          <w:i/>
          <w:noProof/>
          <w:position w:val="-10"/>
          <w:sz w:val="24"/>
          <w:szCs w:val="24"/>
          <w:lang w:eastAsia="ru-RU"/>
        </w:rPr>
        <w:fldChar w:fldCharType="end"/>
      </w:r>
      <w:r w:rsidRPr="00352E1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52E1E">
        <w:rPr>
          <w:rFonts w:ascii="Times New Roman" w:eastAsia="Calibri" w:hAnsi="Times New Roman" w:cs="Times New Roman"/>
          <w:bCs/>
          <w:i/>
          <w:position w:val="-12"/>
          <w:sz w:val="24"/>
          <w:szCs w:val="24"/>
          <w:lang w:eastAsia="ru-RU"/>
        </w:rPr>
        <w:object w:dxaOrig="660" w:dyaOrig="380">
          <v:shape id="_x0000_i1031" type="#_x0000_t75" style="width:28.5pt;height:14.25pt" o:ole="">
            <v:imagedata r:id="rId20" o:title=""/>
          </v:shape>
          <o:OLEObject Type="Embed" ProgID="Equation.DSMT4" ShapeID="_x0000_i1031" DrawAspect="Content" ObjectID="_1672196560" r:id="rId21"/>
        </w:object>
      </w:r>
      <w:r w:rsidRPr="00352E1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примере квадратичной функции, использовать преобразования графика функции 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y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=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f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x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) для построения графиков функций </w:t>
      </w:r>
      <w:r w:rsidRPr="00352E1E">
        <w:rPr>
          <w:rFonts w:ascii="Times New Roman" w:eastAsia="Calibri" w:hAnsi="Times New Roman" w:cs="Times New Roman"/>
          <w:i/>
          <w:position w:val="-12"/>
          <w:sz w:val="24"/>
          <w:szCs w:val="24"/>
          <w:lang w:eastAsia="ru-RU"/>
        </w:rPr>
        <w:object w:dxaOrig="1780" w:dyaOrig="380">
          <v:shape id="_x0000_i1032" type="#_x0000_t75" style="width:86.25pt;height:14.25pt" o:ole="">
            <v:imagedata r:id="rId22" o:title=""/>
          </v:shape>
          <o:OLEObject Type="Embed" ProgID="Equation.DSMT4" ShapeID="_x0000_i1032" DrawAspect="Content" ObjectID="_1672196561" r:id="rId23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; 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исследовать функцию по ее графику;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находить множество значений, нули, промежутки знакопостоянства, монотонности квадратичной функции;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последовательность, арифметическая прогрессия, геометрическая прогрессия;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задачи на арифметическую и геометрическую прогрессию.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свойства и график квадратичной функции при решении задач из других учебных предметов.</w:t>
      </w:r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моделировать рассуждения при поиске решения задач с помощью граф-схемы;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затруднения при решении задач;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 основными методами решения задач на смеси, сплавы, концентрации;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задачи на проценты, в том числе, сложные проценты с обоснованием, используя разные способы;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несложные задачи по математической статистике;</w:t>
      </w:r>
    </w:p>
    <w:p w:rsidR="00352E1E" w:rsidRPr="00352E1E" w:rsidRDefault="00352E1E" w:rsidP="00D770B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352E1E" w:rsidRPr="00352E1E" w:rsidRDefault="00352E1E" w:rsidP="00D770B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 xml:space="preserve">Статистика и теория вероятностей 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 информацию, представленную в таблицах, на диаграммах, графиках;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таблицы, строить диаграммы и графики на основе данных;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факториал числа, перестановки и сочетания, треугольник Паскаля;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правило произведения при решении комбинаторных задач;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представлять информацию с помощью кругов Эйлера;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решать задачи на вычисление вероятности с подсчетом количества вариантов с помощью комбинаторики.</w:t>
      </w:r>
    </w:p>
    <w:p w:rsidR="00352E1E" w:rsidRPr="00352E1E" w:rsidRDefault="00352E1E" w:rsidP="00D770B4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352E1E" w:rsidRPr="00352E1E" w:rsidRDefault="00352E1E" w:rsidP="00D770B4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1E1ACD" w:rsidRPr="00352E1E" w:rsidRDefault="00352E1E" w:rsidP="00D770B4">
      <w:pPr>
        <w:rPr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оценивать вероятность реальных событий и явлений.</w:t>
      </w:r>
    </w:p>
    <w:p w:rsidR="00352E1E" w:rsidRPr="00352E1E" w:rsidRDefault="00352E1E" w:rsidP="00D770B4">
      <w:pPr>
        <w:numPr>
          <w:ilvl w:val="1"/>
          <w:numId w:val="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Рациональные числа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Иррациональные числа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352E1E">
        <w:rPr>
          <w:rFonts w:ascii="Times New Roman" w:eastAsia="Calibri" w:hAnsi="Times New Roman" w:cs="Times New Roman"/>
          <w:i/>
          <w:position w:val="-6"/>
          <w:sz w:val="24"/>
          <w:szCs w:val="24"/>
        </w:rPr>
        <w:object w:dxaOrig="380" w:dyaOrig="340">
          <v:shape id="_x0000_i1033" type="#_x0000_t75" style="width:14.25pt;height:21.75pt" o:ole="">
            <v:imagedata r:id="rId24" o:title=""/>
          </v:shape>
          <o:OLEObject Type="Embed" ProgID="Equation.DSMT4" ShapeID="_x0000_i1033" DrawAspect="Content" ObjectID="_1672196562" r:id="rId25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sz w:val="24"/>
          <w:szCs w:val="24"/>
        </w:rPr>
        <w:t>Применение в геометрии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. Сравнение иррациональных чисел. </w:t>
      </w:r>
      <w:r w:rsidRPr="00352E1E">
        <w:rPr>
          <w:rFonts w:ascii="Times New Roman" w:eastAsia="Calibri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352E1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52E1E" w:rsidRPr="00352E1E" w:rsidRDefault="00352E1E" w:rsidP="00D770B4">
      <w:pPr>
        <w:numPr>
          <w:ilvl w:val="1"/>
          <w:numId w:val="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b/>
          <w:iCs/>
          <w:sz w:val="24"/>
          <w:szCs w:val="24"/>
        </w:rPr>
        <w:t>Тождественные преобразования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Целые выражения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группировка, применение формул сокращенного умножения</w:t>
      </w:r>
      <w:r w:rsidRPr="00352E1E">
        <w:rPr>
          <w:rFonts w:ascii="Times New Roman" w:eastAsia="Calibri" w:hAnsi="Times New Roman" w:cs="Times New Roman"/>
          <w:sz w:val="24"/>
          <w:szCs w:val="24"/>
        </w:rPr>
        <w:t>.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Квадратные корни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внесение множителя под знак корня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2E1E" w:rsidRPr="00352E1E" w:rsidRDefault="00352E1E" w:rsidP="00D770B4">
      <w:pPr>
        <w:numPr>
          <w:ilvl w:val="1"/>
          <w:numId w:val="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Равенства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Уравнения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Понятие уравнения и корня уравнения.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Решение линейных уравнений.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 Решение квадратных уравнений:использование формулы для нахождения корней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Дробно-рациональные уравнения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Pr="00352E1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120" w:dyaOrig="460">
          <v:shape id="_x0000_i1034" type="#_x0000_t75" style="width:57.75pt;height:21.75pt" o:ole="">
            <v:imagedata r:id="rId7" o:title=""/>
          </v:shape>
          <o:OLEObject Type="Embed" ProgID="Equation.DSMT4" ShapeID="_x0000_i1034" DrawAspect="Content" ObjectID="_1672196563" r:id="rId26"/>
        </w:objec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2E1E">
        <w:rPr>
          <w:rFonts w:ascii="Times New Roman" w:eastAsia="Calibri" w:hAnsi="Times New Roman" w:cs="Times New Roman"/>
          <w:position w:val="-16"/>
          <w:sz w:val="24"/>
          <w:szCs w:val="24"/>
        </w:rPr>
        <w:object w:dxaOrig="1680" w:dyaOrig="460">
          <v:shape id="_x0000_i1035" type="#_x0000_t75" style="width:86.25pt;height:21.75pt" o:ole="">
            <v:imagedata r:id="rId9" o:title=""/>
          </v:shape>
          <o:OLEObject Type="Embed" ProgID="Equation.DSMT4" ShapeID="_x0000_i1035" DrawAspect="Content" ObjectID="_1672196564" r:id="rId27"/>
        </w:object>
      </w:r>
      <w:r w:rsidRPr="00352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Уравнения вида </w:t>
      </w:r>
      <w:r w:rsidRPr="00352E1E">
        <w:rPr>
          <w:rFonts w:ascii="Times New Roman" w:eastAsia="Calibri" w:hAnsi="Times New Roman" w:cs="Times New Roman"/>
          <w:position w:val="-6"/>
          <w:sz w:val="24"/>
          <w:szCs w:val="24"/>
        </w:rPr>
        <w:object w:dxaOrig="700" w:dyaOrig="360">
          <v:shape id="_x0000_i1036" type="#_x0000_t75" style="width:36pt;height:21.75pt" o:ole="">
            <v:imagedata r:id="rId28" o:title=""/>
          </v:shape>
          <o:OLEObject Type="Embed" ProgID="Equation.DSMT4" ShapeID="_x0000_i1036" DrawAspect="Content" ObjectID="_1672196565" r:id="rId29"/>
        </w:object>
      </w:r>
      <w:r w:rsidRPr="00352E1E">
        <w:rPr>
          <w:rFonts w:ascii="Times New Roman" w:eastAsia="Calibri" w:hAnsi="Times New Roman" w:cs="Times New Roman"/>
          <w:sz w:val="24"/>
          <w:szCs w:val="24"/>
        </w:rPr>
        <w:t>.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Уравнения в целых числах.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Системы уравнений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графический метод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метод сложения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, метод подстановки.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Системы линейных уравнений с параметром</w:t>
      </w:r>
      <w:r w:rsidRPr="00352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Неравенства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>Решение линейных неравенств.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Квадратное неравенство и его решения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Системы неравенств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квадратных.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352E1E" w:rsidRPr="00352E1E" w:rsidRDefault="00352E1E" w:rsidP="00D770B4">
      <w:pPr>
        <w:numPr>
          <w:ilvl w:val="1"/>
          <w:numId w:val="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Понятие функции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, четность/нечетность, 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Непрерывность функции. Кусочно заданные функции.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Линейная функция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Квадратичная функция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 w:rsidRPr="00352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Свойства функции </w:t>
      </w:r>
      <w:r w:rsidRPr="00352E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0" o:title=""/>
          </v:shape>
          <o:OLEObject Type="Embed" ProgID="Equation.DSMT4" ShapeID="_x0000_i1037" DrawAspect="Content" ObjectID="_1672196566" r:id="rId31"/>
        </w:object>
      </w:r>
      <w:r w:rsidRPr="00352E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52E1E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352E1E">
        <w:rPr>
          <w:rFonts w:ascii="Times New Roman" w:eastAsia="Calibri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2DF73E64" wp14:editId="01214D43">
            <wp:extent cx="410845" cy="3060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52E1E">
        <w:rPr>
          <w:rFonts w:ascii="Times New Roman" w:eastAsia="Calibri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759DA907" wp14:editId="3C6A5965">
            <wp:extent cx="410845" cy="306070"/>
            <wp:effectExtent l="0" t="0" r="825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52E1E">
        <w:rPr>
          <w:rFonts w:ascii="Times New Roman" w:eastAsia="Times New Roman" w:hAnsi="Times New Roman" w:cs="Times New Roman"/>
          <w:sz w:val="24"/>
          <w:szCs w:val="24"/>
        </w:rPr>
        <w:t xml:space="preserve">. Гипербола.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b/>
          <w:i/>
          <w:sz w:val="24"/>
          <w:szCs w:val="24"/>
        </w:rPr>
        <w:t>Графики функций</w:t>
      </w:r>
      <w:r w:rsidRPr="00352E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Преобразование графика функции </w:t>
      </w:r>
      <w:r w:rsidRPr="00352E1E">
        <w:rPr>
          <w:rFonts w:ascii="Times New Roman" w:eastAsia="Calibri" w:hAnsi="Times New Roman" w:cs="Times New Roman"/>
          <w:i/>
          <w:position w:val="-10"/>
          <w:sz w:val="24"/>
          <w:szCs w:val="24"/>
        </w:rPr>
        <w:object w:dxaOrig="920" w:dyaOrig="320">
          <v:shape id="_x0000_i1038" type="#_x0000_t75" style="width:50.25pt;height:14.25pt" o:ole="">
            <v:imagedata r:id="rId33" o:title=""/>
          </v:shape>
          <o:OLEObject Type="Embed" ProgID="Equation.DSMT4" ShapeID="_x0000_i1038" DrawAspect="Content" ObjectID="_1672196567" r:id="rId34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352E1E">
        <w:rPr>
          <w:rFonts w:ascii="Times New Roman" w:eastAsia="Calibri" w:hAnsi="Times New Roman" w:cs="Times New Roman"/>
          <w:i/>
          <w:position w:val="-12"/>
          <w:sz w:val="24"/>
          <w:szCs w:val="24"/>
        </w:rPr>
        <w:object w:dxaOrig="1780" w:dyaOrig="380">
          <v:shape id="_x0000_i1039" type="#_x0000_t75" style="width:86.25pt;height:14.25pt" o:ole="">
            <v:imagedata r:id="rId22" o:title=""/>
          </v:shape>
          <o:OLEObject Type="Embed" ProgID="Equation.DSMT4" ShapeID="_x0000_i1039" DrawAspect="Content" ObjectID="_1672196568" r:id="rId35"/>
        </w:objec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Графики функций </w:t>
      </w:r>
      <w:r w:rsidRPr="00352E1E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3" o:title=""/>
          </v:shape>
          <o:OLEObject Type="Embed" ProgID="Equation.DSMT4" ShapeID="_x0000_i1040" DrawAspect="Content" ObjectID="_1672196569" r:id="rId36"/>
        </w:objec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2E1E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5" o:title=""/>
          </v:shape>
          <o:OLEObject Type="Embed" ProgID="Equation.DSMT4" ShapeID="_x0000_i1041" DrawAspect="Content" ObjectID="_1672196570" r:id="rId37"/>
        </w:object>
      </w:r>
      <w:r w:rsidRPr="00352E1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2E1E">
        <w:rPr>
          <w:rFonts w:ascii="Times New Roman" w:eastAsia="Calibri" w:hAnsi="Times New Roman" w:cs="Times New Roman"/>
          <w:sz w:val="24"/>
          <w:szCs w:val="24"/>
        </w:rPr>
        <w:instrText xml:space="preserve"> QUOTE  </w:instrText>
      </w:r>
      <w:r w:rsidRPr="00352E1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2E1E">
        <w:rPr>
          <w:rFonts w:ascii="Times New Roman" w:eastAsia="Calibri" w:hAnsi="Times New Roman" w:cs="Times New Roman"/>
          <w:sz w:val="24"/>
          <w:szCs w:val="24"/>
        </w:rPr>
        <w:t>,</w:t>
      </w:r>
      <w:r w:rsidRPr="00352E1E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2" type="#_x0000_t75" style="width:36pt;height:14.25pt" o:ole="">
            <v:imagedata r:id="rId17" o:title=""/>
          </v:shape>
          <o:OLEObject Type="Embed" ProgID="Equation.DSMT4" ShapeID="_x0000_i1042" DrawAspect="Content" ObjectID="_1672196571" r:id="rId38"/>
        </w:object>
      </w:r>
      <w:r w:rsidRPr="00352E1E">
        <w:rPr>
          <w:rFonts w:ascii="Calibri" w:eastAsia="Calibri" w:hAnsi="Calibri" w:cs="Times New Roman"/>
          <w:sz w:val="24"/>
          <w:szCs w:val="24"/>
        </w:rPr>
        <w:fldChar w:fldCharType="begin"/>
      </w:r>
      <w:r w:rsidRPr="00352E1E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352E1E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56F453A1" wp14:editId="76391C74">
            <wp:extent cx="478155" cy="2451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1E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352E1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52E1E">
        <w:rPr>
          <w:rFonts w:ascii="Times New Roman" w:eastAsia="Calibri" w:hAnsi="Times New Roman" w:cs="Times New Roman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0" o:title=""/>
          </v:shape>
          <o:OLEObject Type="Embed" ProgID="Equation.DSMT4" ShapeID="_x0000_i1043" DrawAspect="Content" ObjectID="_1672196572" r:id="rId39"/>
        </w:object>
      </w:r>
      <w:r w:rsidRPr="00352E1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Последовательности и прогрессии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Формула общего члена и суммы </w:t>
      </w:r>
      <w:r w:rsidRPr="00352E1E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352E1E" w:rsidRPr="00352E1E" w:rsidRDefault="00352E1E" w:rsidP="00D770B4">
      <w:pPr>
        <w:numPr>
          <w:ilvl w:val="1"/>
          <w:numId w:val="0"/>
        </w:numPr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2E1E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Задачи на части, доли, проценты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Логические задачи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52E1E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логических задач. </w:t>
      </w:r>
      <w:r w:rsidRPr="00352E1E">
        <w:rPr>
          <w:rFonts w:ascii="Times New Roman" w:eastAsia="Calibri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352E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352E1E" w:rsidRPr="00352E1E" w:rsidRDefault="00352E1E" w:rsidP="00D770B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352E1E">
        <w:rPr>
          <w:rFonts w:ascii="Times New Roman" w:eastAsia="Calibri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352E1E">
        <w:rPr>
          <w:rFonts w:ascii="Times New Roman" w:eastAsia="Calibri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352E1E" w:rsidRPr="00352E1E" w:rsidRDefault="00352E1E" w:rsidP="00D770B4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05513922"/>
      <w:bookmarkStart w:id="4" w:name="_Toc284662800"/>
      <w:bookmarkStart w:id="5" w:name="_Toc284663427"/>
      <w:r w:rsidRPr="003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 и теория вероятностей</w:t>
      </w:r>
      <w:bookmarkEnd w:id="3"/>
      <w:bookmarkEnd w:id="4"/>
      <w:bookmarkEnd w:id="5"/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медиана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дисперсия и стандартное отклонение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Случайная изменчивость. Изменчивость при измерениях.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352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sz w:val="24"/>
          <w:szCs w:val="24"/>
        </w:rPr>
        <w:t>Случайные события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2E1E">
        <w:rPr>
          <w:rFonts w:ascii="Times New Roman" w:eastAsia="Calibri" w:hAnsi="Times New Roman" w:cs="Times New Roman"/>
          <w:i/>
          <w:sz w:val="24"/>
          <w:szCs w:val="24"/>
        </w:rPr>
        <w:t>Последовательные независимые испытания.</w:t>
      </w:r>
      <w:r w:rsidRPr="00352E1E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i/>
          <w:sz w:val="24"/>
          <w:szCs w:val="24"/>
        </w:rPr>
        <w:t>Элементы комбинаторики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352E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b/>
          <w:i/>
          <w:sz w:val="24"/>
          <w:szCs w:val="24"/>
        </w:rPr>
        <w:t>Случайные величины</w:t>
      </w:r>
    </w:p>
    <w:p w:rsidR="00352E1E" w:rsidRPr="00352E1E" w:rsidRDefault="00352E1E" w:rsidP="00D770B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352E1E">
        <w:rPr>
          <w:rFonts w:ascii="Times New Roman" w:eastAsia="Calibri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1E1ACD" w:rsidRPr="00352E1E" w:rsidRDefault="001E1ACD" w:rsidP="00D770B4">
      <w:pPr>
        <w:rPr>
          <w:sz w:val="24"/>
          <w:szCs w:val="24"/>
        </w:rPr>
      </w:pPr>
    </w:p>
    <w:sectPr w:rsidR="001E1ACD" w:rsidRPr="00352E1E" w:rsidSect="001A47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47" w:rsidRDefault="00CD3E47" w:rsidP="001E1ACD">
      <w:pPr>
        <w:spacing w:after="0" w:line="240" w:lineRule="auto"/>
      </w:pPr>
      <w:r>
        <w:separator/>
      </w:r>
    </w:p>
  </w:endnote>
  <w:endnote w:type="continuationSeparator" w:id="0">
    <w:p w:rsidR="00CD3E47" w:rsidRDefault="00CD3E47" w:rsidP="001E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47" w:rsidRDefault="00CD3E47" w:rsidP="001E1ACD">
      <w:pPr>
        <w:spacing w:after="0" w:line="240" w:lineRule="auto"/>
      </w:pPr>
      <w:r>
        <w:separator/>
      </w:r>
    </w:p>
  </w:footnote>
  <w:footnote w:type="continuationSeparator" w:id="0">
    <w:p w:rsidR="00CD3E47" w:rsidRDefault="00CD3E47" w:rsidP="001E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B15B3"/>
    <w:multiLevelType w:val="hybridMultilevel"/>
    <w:tmpl w:val="36D0568C"/>
    <w:lvl w:ilvl="0" w:tplc="DC424D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D"/>
    <w:rsid w:val="00055815"/>
    <w:rsid w:val="001A477F"/>
    <w:rsid w:val="001E1ACD"/>
    <w:rsid w:val="00352E1E"/>
    <w:rsid w:val="00727168"/>
    <w:rsid w:val="00741C8D"/>
    <w:rsid w:val="00746934"/>
    <w:rsid w:val="00C120CC"/>
    <w:rsid w:val="00CD3E47"/>
    <w:rsid w:val="00D770B4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6CF7A83"/>
  <w15:docId w15:val="{7C192BD6-5EDF-42A8-A739-F89B113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E1ACD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1E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1E1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png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Глебовна</dc:creator>
  <cp:keywords/>
  <dc:description/>
  <cp:lastModifiedBy>Пользователь</cp:lastModifiedBy>
  <cp:revision>5</cp:revision>
  <dcterms:created xsi:type="dcterms:W3CDTF">2021-01-13T17:40:00Z</dcterms:created>
  <dcterms:modified xsi:type="dcterms:W3CDTF">2021-01-15T03:16:00Z</dcterms:modified>
</cp:coreProperties>
</file>