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D" w:rsidRDefault="00E5106D" w:rsidP="00E5106D">
      <w:pPr>
        <w:spacing w:line="240" w:lineRule="auto"/>
        <w:jc w:val="center"/>
        <w:rPr>
          <w:szCs w:val="40"/>
        </w:rPr>
      </w:pPr>
      <w:r>
        <w:rPr>
          <w:szCs w:val="40"/>
        </w:rPr>
        <w:t>Аннотация к рабочей программе</w:t>
      </w:r>
    </w:p>
    <w:p w:rsidR="00160A5B" w:rsidRDefault="00E5106D" w:rsidP="00E5106D">
      <w:pPr>
        <w:jc w:val="center"/>
        <w:rPr>
          <w:b/>
        </w:rPr>
      </w:pPr>
      <w:r>
        <w:rPr>
          <w:szCs w:val="20"/>
        </w:rPr>
        <w:t xml:space="preserve">курса внеурочной деятельности </w:t>
      </w:r>
      <w:r w:rsidR="00160A5B">
        <w:rPr>
          <w:b/>
        </w:rPr>
        <w:t xml:space="preserve"> «Курс молодого поисковика»</w:t>
      </w:r>
    </w:p>
    <w:p w:rsidR="00160A5B" w:rsidRPr="004C3D49" w:rsidRDefault="00160A5B" w:rsidP="00160A5B">
      <w:proofErr w:type="gramStart"/>
      <w:r>
        <w:rPr>
          <w:b/>
        </w:rPr>
        <w:t>Цель -</w:t>
      </w:r>
      <w:r w:rsidRPr="004C3D49">
        <w:rPr>
          <w:b/>
        </w:rPr>
        <w:t xml:space="preserve"> духовно-нравственного развития, воспитания и социализации</w:t>
      </w:r>
      <w:r w:rsidRPr="004C3D49">
        <w:t xml:space="preserve"> обучающихся является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  <w:r w:rsidRPr="004C3D49">
        <w:t xml:space="preserve"> </w:t>
      </w:r>
      <w:proofErr w:type="gramStart"/>
      <w:r w:rsidRPr="004C3D49">
        <w:t>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</w:r>
      <w:proofErr w:type="gramEnd"/>
    </w:p>
    <w:p w:rsidR="00160A5B" w:rsidRPr="004C3D49" w:rsidRDefault="00160A5B" w:rsidP="00160A5B">
      <w:r w:rsidRPr="00160A5B">
        <w:rPr>
          <w:b/>
          <w:bCs/>
        </w:rPr>
        <w:t>Задачи</w:t>
      </w:r>
      <w:r w:rsidRPr="004C3D49">
        <w:t xml:space="preserve"> духовно-нравственного развития, воспитания и социализации обучающихся: 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освоение обучающимися ценностно-нормативного и </w:t>
      </w:r>
      <w:proofErr w:type="spellStart"/>
      <w:r w:rsidRPr="004C3D49">
        <w:t>деятельностно-практического</w:t>
      </w:r>
      <w:proofErr w:type="spellEnd"/>
      <w:r w:rsidRPr="004C3D49"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вовлечение обучающегося в процессы самопознания, </w:t>
      </w:r>
      <w:proofErr w:type="spellStart"/>
      <w:r w:rsidRPr="004C3D49">
        <w:t>самопонимания</w:t>
      </w:r>
      <w:proofErr w:type="spellEnd"/>
      <w:r w:rsidRPr="004C3D49"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овладение обучающимся социальными, регулятивными и коммуникативными компетенциями, обеспечивающими </w:t>
      </w:r>
      <w:r>
        <w:t>е</w:t>
      </w:r>
      <w:r w:rsidRPr="004C3D49">
        <w:t>м</w:t>
      </w:r>
      <w:r>
        <w:t>у</w:t>
      </w:r>
      <w:r w:rsidRPr="004C3D49">
        <w:t xml:space="preserve"> индивидуальную успешность в общении с окружающими, результативность в социальных практиках, </w:t>
      </w:r>
      <w:r>
        <w:t xml:space="preserve">в </w:t>
      </w:r>
      <w:r w:rsidRPr="004C3D49">
        <w:t xml:space="preserve">процессе сотрудничества со сверстниками, старшими и младшими. </w:t>
      </w:r>
      <w:bookmarkStart w:id="0" w:name="_Toc435412723"/>
      <w:bookmarkStart w:id="1" w:name="_Toc453968198"/>
      <w:bookmarkEnd w:id="0"/>
    </w:p>
    <w:p w:rsidR="00160A5B" w:rsidRPr="004C3D49" w:rsidRDefault="00E5106D" w:rsidP="00E5106D">
      <w:pPr>
        <w:ind w:firstLine="708"/>
      </w:pPr>
      <w:r>
        <w:rPr>
          <w:b/>
          <w:bCs/>
        </w:rPr>
        <w:lastRenderedPageBreak/>
        <w:t xml:space="preserve">Основное </w:t>
      </w:r>
      <w:r w:rsidR="00160A5B" w:rsidRPr="00160A5B">
        <w:rPr>
          <w:b/>
          <w:bCs/>
        </w:rPr>
        <w:t xml:space="preserve"> </w:t>
      </w:r>
      <w:bookmarkEnd w:id="1"/>
      <w:r>
        <w:rPr>
          <w:b/>
          <w:bCs/>
        </w:rPr>
        <w:t>содержание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отношения </w:t>
      </w:r>
      <w:proofErr w:type="gramStart"/>
      <w:r w:rsidRPr="004C3D49">
        <w:t>обучающихся</w:t>
      </w:r>
      <w:proofErr w:type="gramEnd"/>
      <w:r w:rsidRPr="004C3D49">
        <w:t xml:space="preserve"> к России как к Родине (Отечеству) (включает подготовку к патриотическому служению);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>отношения обучающихся с окружающими людьми (включает подготовку к общению со сверстниками, старшими и младшими);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>отношения обучающихся к семье и родителям (включает подготовку личности к семейной жизни);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>отношения обучающихся к закону, государству и к гражданскому обществу (включает подготовку личности к общественной жизни);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>отношения обучающихся к себе,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отношения обучающихся к окружающему миру, к живой природе, художественной культуре (включает формирование у обучающихся научного мировоззрения); </w:t>
      </w:r>
    </w:p>
    <w:p w:rsidR="00160A5B" w:rsidRDefault="00160A5B" w:rsidP="00160A5B">
      <w:pPr>
        <w:numPr>
          <w:ilvl w:val="0"/>
          <w:numId w:val="1"/>
        </w:numPr>
        <w:ind w:left="0" w:firstLine="709"/>
      </w:pPr>
      <w:r w:rsidRPr="004C3D49">
        <w:t xml:space="preserve">трудовых и социально-экономических отношений (включает подготовку личности к трудовой деятельности). </w:t>
      </w:r>
    </w:p>
    <w:p w:rsidR="00160A5B" w:rsidRPr="00160A5B" w:rsidRDefault="00160A5B" w:rsidP="00160A5B">
      <w:pPr>
        <w:pStyle w:val="a3"/>
        <w:spacing w:before="0" w:after="0" w:line="360" w:lineRule="auto"/>
        <w:ind w:firstLine="708"/>
        <w:rPr>
          <w:rFonts w:eastAsiaTheme="minorHAnsi" w:cs="Times New Roman"/>
          <w:iCs/>
          <w:sz w:val="28"/>
          <w:szCs w:val="28"/>
          <w:lang w:val="ru-RU" w:eastAsia="en-US"/>
        </w:rPr>
      </w:pPr>
      <w:r w:rsidRPr="00160A5B">
        <w:rPr>
          <w:rFonts w:eastAsiaTheme="minorHAnsi" w:cs="Times New Roman"/>
          <w:iCs/>
          <w:sz w:val="28"/>
          <w:szCs w:val="28"/>
          <w:lang w:val="ru-RU" w:eastAsia="en-US"/>
        </w:rPr>
        <w:t>Курс внеурочной деятельности «Курс молодого поисковика» предназначен для теоретической и практической подготовки обучающихся для дальнейшего участия в поисковых экспедициях с Ярославской общественной организацией «Поисковый отряд «Высота – 76».</w:t>
      </w:r>
    </w:p>
    <w:p w:rsidR="00160A5B" w:rsidRPr="00160A5B" w:rsidRDefault="00160A5B" w:rsidP="00160A5B">
      <w:pPr>
        <w:pStyle w:val="a3"/>
        <w:spacing w:before="0" w:after="0" w:line="360" w:lineRule="auto"/>
        <w:ind w:firstLine="708"/>
        <w:rPr>
          <w:rFonts w:eastAsiaTheme="minorHAnsi" w:cs="Times New Roman"/>
          <w:iCs/>
          <w:sz w:val="28"/>
          <w:szCs w:val="28"/>
          <w:lang w:val="ru-RU" w:eastAsia="en-US"/>
        </w:rPr>
      </w:pPr>
      <w:r w:rsidRPr="00160A5B">
        <w:rPr>
          <w:rFonts w:eastAsiaTheme="minorHAnsi" w:cs="Times New Roman"/>
          <w:iCs/>
          <w:sz w:val="28"/>
          <w:szCs w:val="28"/>
          <w:lang w:val="ru-RU" w:eastAsia="en-US"/>
        </w:rPr>
        <w:t>Курс представляет собой образовательную систему, связанную с изучением истории Ярославской области и г. Ярославля в годы Великой Отечественной войны, воссозданных на основе анализа архивных материалов, знаний по ряду направлений деятельности, тесно связанных с практической поисковой работой.</w:t>
      </w:r>
    </w:p>
    <w:p w:rsidR="00160A5B" w:rsidRPr="00160A5B" w:rsidRDefault="00160A5B" w:rsidP="00160A5B">
      <w:pPr>
        <w:pStyle w:val="a3"/>
        <w:numPr>
          <w:ilvl w:val="0"/>
          <w:numId w:val="1"/>
        </w:numPr>
        <w:spacing w:before="0" w:after="0" w:line="360" w:lineRule="auto"/>
        <w:ind w:left="0" w:firstLine="0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160A5B">
        <w:rPr>
          <w:rFonts w:eastAsia="Times New Roman" w:cs="Times New Roman"/>
          <w:iCs/>
          <w:sz w:val="28"/>
          <w:szCs w:val="28"/>
          <w:lang w:val="ru-RU" w:eastAsia="ru-RU"/>
        </w:rPr>
        <w:t>Курс направлен на формирование у обучающихся чувств патриотизма, нравственных устоев, мировоззрения и национального самосознания. Деятельность членов поискового отряда способствует сплочению коллектива, повышению образовательного и культурного уровня. Реализация курса создает условия для психологической подготовки обучающихся-участников поисковых экспедиций, развития индивидуальных способностей, дальнейшего самообразования, социализации личности.</w:t>
      </w:r>
    </w:p>
    <w:p w:rsidR="00160A5B" w:rsidRPr="00160A5B" w:rsidRDefault="00160A5B" w:rsidP="00160A5B">
      <w:pPr>
        <w:pStyle w:val="a3"/>
        <w:spacing w:before="0" w:after="0" w:line="360" w:lineRule="auto"/>
        <w:ind w:firstLine="708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160A5B">
        <w:rPr>
          <w:rFonts w:cs="Times New Roman"/>
          <w:iCs/>
          <w:sz w:val="28"/>
          <w:szCs w:val="28"/>
          <w:lang w:val="ru-RU"/>
        </w:rPr>
        <w:t>К</w:t>
      </w:r>
      <w:r w:rsidRPr="00160A5B">
        <w:rPr>
          <w:rFonts w:eastAsia="Times New Roman" w:cs="Times New Roman"/>
          <w:iCs/>
          <w:sz w:val="28"/>
          <w:szCs w:val="28"/>
          <w:lang w:val="ru-RU" w:eastAsia="ru-RU"/>
        </w:rPr>
        <w:t xml:space="preserve">урс предусматривает развитие и совершенствование психологических процессов, таких как познание, аналитическое мышление, воображение, память, эмоциональное состояние, физическое развитие подростков и молодежи, формирование здорового образа жизни. Использованы требования Федеральных законов и Постановлений Правительства РФ, а также других нормативных актов. </w:t>
      </w:r>
    </w:p>
    <w:p w:rsidR="00160A5B" w:rsidRPr="00160A5B" w:rsidRDefault="00160A5B" w:rsidP="00160A5B">
      <w:pPr>
        <w:pStyle w:val="a3"/>
        <w:spacing w:before="0" w:after="0"/>
        <w:ind w:firstLine="708"/>
        <w:rPr>
          <w:rFonts w:eastAsiaTheme="minorHAnsi"/>
          <w:i/>
          <w:sz w:val="28"/>
          <w:szCs w:val="28"/>
          <w:lang w:val="ru-RU" w:eastAsia="en-US"/>
        </w:rPr>
      </w:pPr>
      <w:r w:rsidRPr="00160A5B">
        <w:rPr>
          <w:sz w:val="28"/>
          <w:szCs w:val="28"/>
          <w:lang w:val="ru-RU"/>
        </w:rPr>
        <w:t xml:space="preserve">На изучение курса внеурочной деятельности «Курс молодого поисковика» в </w:t>
      </w:r>
      <w:r>
        <w:rPr>
          <w:sz w:val="28"/>
          <w:szCs w:val="28"/>
          <w:lang w:val="ru-RU"/>
        </w:rPr>
        <w:t>5,6,7,8,10,</w:t>
      </w:r>
      <w:r w:rsidRPr="00160A5B">
        <w:rPr>
          <w:sz w:val="28"/>
          <w:szCs w:val="28"/>
          <w:lang w:val="ru-RU"/>
        </w:rPr>
        <w:t>11 класс отводится 1 час в неделю.</w:t>
      </w:r>
    </w:p>
    <w:p w:rsidR="0040437D" w:rsidRDefault="0040437D" w:rsidP="00160A5B"/>
    <w:tbl>
      <w:tblPr>
        <w:tblStyle w:val="a6"/>
        <w:tblW w:w="0" w:type="auto"/>
        <w:tblLook w:val="04A0"/>
      </w:tblPr>
      <w:tblGrid>
        <w:gridCol w:w="1413"/>
        <w:gridCol w:w="4817"/>
        <w:gridCol w:w="3115"/>
      </w:tblGrid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Класс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Количество часов в неделю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Всего часов в уч. год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5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6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7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8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10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  <w:r>
              <w:t>11</w:t>
            </w: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160A5B" w:rsidRDefault="00160A5B" w:rsidP="00160A5B">
            <w:pPr>
              <w:ind w:firstLine="0"/>
            </w:pPr>
            <w:r>
              <w:t>34</w:t>
            </w:r>
          </w:p>
        </w:tc>
      </w:tr>
      <w:tr w:rsidR="00160A5B" w:rsidTr="00160A5B">
        <w:tc>
          <w:tcPr>
            <w:tcW w:w="1413" w:type="dxa"/>
          </w:tcPr>
          <w:p w:rsidR="00160A5B" w:rsidRDefault="00160A5B" w:rsidP="00160A5B">
            <w:pPr>
              <w:ind w:firstLine="0"/>
            </w:pPr>
          </w:p>
        </w:tc>
        <w:tc>
          <w:tcPr>
            <w:tcW w:w="4817" w:type="dxa"/>
          </w:tcPr>
          <w:p w:rsidR="00160A5B" w:rsidRDefault="00160A5B" w:rsidP="00160A5B">
            <w:pPr>
              <w:ind w:firstLine="0"/>
            </w:pPr>
            <w:r>
              <w:t>Итого:</w:t>
            </w:r>
          </w:p>
        </w:tc>
        <w:tc>
          <w:tcPr>
            <w:tcW w:w="3115" w:type="dxa"/>
          </w:tcPr>
          <w:p w:rsidR="00160A5B" w:rsidRDefault="00FE161A" w:rsidP="00160A5B">
            <w:pPr>
              <w:ind w:firstLine="0"/>
            </w:pPr>
            <w:r>
              <w:t xml:space="preserve">204 </w:t>
            </w:r>
          </w:p>
        </w:tc>
      </w:tr>
    </w:tbl>
    <w:p w:rsidR="00FE161A" w:rsidRPr="00FE161A" w:rsidRDefault="00FE161A" w:rsidP="00FE161A">
      <w:pPr>
        <w:pStyle w:val="a4"/>
        <w:spacing w:line="240" w:lineRule="auto"/>
        <w:ind w:left="0"/>
        <w:rPr>
          <w:b/>
          <w:szCs w:val="28"/>
        </w:rPr>
      </w:pPr>
    </w:p>
    <w:p w:rsidR="00FE161A" w:rsidRPr="00FE161A" w:rsidRDefault="00FE161A" w:rsidP="00FE161A">
      <w:pPr>
        <w:pStyle w:val="a4"/>
        <w:spacing w:line="240" w:lineRule="auto"/>
        <w:ind w:left="0"/>
        <w:rPr>
          <w:b/>
          <w:szCs w:val="28"/>
        </w:rPr>
      </w:pPr>
      <w:r w:rsidRPr="00FE161A">
        <w:rPr>
          <w:b/>
          <w:szCs w:val="28"/>
        </w:rPr>
        <w:t>Планируемые результаты освоения курса</w:t>
      </w:r>
    </w:p>
    <w:p w:rsidR="00FE161A" w:rsidRPr="00FE161A" w:rsidRDefault="00FE161A" w:rsidP="00FE161A">
      <w:pPr>
        <w:spacing w:line="240" w:lineRule="auto"/>
        <w:rPr>
          <w:szCs w:val="28"/>
        </w:rPr>
      </w:pP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b/>
          <w:szCs w:val="28"/>
        </w:rPr>
        <w:t>Личностные результаты</w:t>
      </w:r>
      <w:r w:rsidRPr="00FE161A">
        <w:rPr>
          <w:szCs w:val="28"/>
        </w:rPr>
        <w:t>: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2" w:name="bssPhr82"/>
      <w:bookmarkStart w:id="3" w:name="ZAP26Q83EI"/>
      <w:bookmarkStart w:id="4" w:name="XA00MBK2NE"/>
      <w:bookmarkStart w:id="5" w:name="ZAP21BM3D1"/>
      <w:bookmarkEnd w:id="2"/>
      <w:bookmarkEnd w:id="3"/>
      <w:bookmarkEnd w:id="4"/>
      <w:bookmarkEnd w:id="5"/>
      <w:r w:rsidRPr="00FE161A">
        <w:rPr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6" w:name="bssPhr83"/>
      <w:bookmarkStart w:id="7" w:name="ZAP1OJ037H"/>
      <w:bookmarkStart w:id="8" w:name="XA00M2O2MB"/>
      <w:bookmarkStart w:id="9" w:name="ZAP1J4E360"/>
      <w:bookmarkEnd w:id="6"/>
      <w:bookmarkEnd w:id="7"/>
      <w:bookmarkEnd w:id="8"/>
      <w:bookmarkEnd w:id="9"/>
      <w:r w:rsidRPr="00FE161A">
        <w:rPr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10" w:name="bssPhr84"/>
      <w:bookmarkStart w:id="11" w:name="ZAP1STQ39P"/>
      <w:bookmarkStart w:id="12" w:name="XA00M3A2ME"/>
      <w:bookmarkStart w:id="13" w:name="ZAP1NF8388"/>
      <w:bookmarkEnd w:id="10"/>
      <w:bookmarkEnd w:id="11"/>
      <w:bookmarkEnd w:id="12"/>
      <w:bookmarkEnd w:id="13"/>
      <w:r w:rsidRPr="00FE161A">
        <w:rPr>
          <w:szCs w:val="28"/>
        </w:rPr>
        <w:t>3) готовность к служению Отечеству, его защите;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14" w:name="bssPhr85"/>
      <w:bookmarkStart w:id="15" w:name="ZAP28PE3I4"/>
      <w:bookmarkStart w:id="16" w:name="XA00M3S2MH"/>
      <w:bookmarkStart w:id="17" w:name="ZAP23AS3GJ"/>
      <w:bookmarkEnd w:id="14"/>
      <w:bookmarkEnd w:id="15"/>
      <w:bookmarkEnd w:id="16"/>
      <w:bookmarkEnd w:id="17"/>
      <w:r w:rsidRPr="00FE161A">
        <w:rPr>
          <w:szCs w:val="28"/>
        </w:rPr>
        <w:t xml:space="preserve">4)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18" w:name="bssPhr86"/>
      <w:bookmarkStart w:id="19" w:name="ZAP2BH03KP"/>
      <w:bookmarkStart w:id="20" w:name="XA00M4E2MK"/>
      <w:bookmarkStart w:id="21" w:name="ZAP262E3J8"/>
      <w:bookmarkEnd w:id="18"/>
      <w:bookmarkEnd w:id="19"/>
      <w:bookmarkEnd w:id="20"/>
      <w:bookmarkEnd w:id="21"/>
      <w:r w:rsidRPr="00FE161A">
        <w:rPr>
          <w:szCs w:val="28"/>
        </w:rPr>
        <w:t xml:space="preserve">5)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22" w:name="bssPhr87"/>
      <w:bookmarkStart w:id="23" w:name="ZAP22BA3F5"/>
      <w:bookmarkStart w:id="24" w:name="XA00M502MN"/>
      <w:bookmarkStart w:id="25" w:name="ZAP1SSO3DK"/>
      <w:bookmarkEnd w:id="22"/>
      <w:bookmarkEnd w:id="23"/>
      <w:bookmarkEnd w:id="24"/>
      <w:bookmarkEnd w:id="25"/>
      <w:r w:rsidRPr="00FE161A">
        <w:rPr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r w:rsidRPr="00FE161A">
        <w:rPr>
          <w:szCs w:val="28"/>
        </w:rPr>
        <w:br/>
      </w:r>
      <w:bookmarkStart w:id="26" w:name="ZAP2HE83G1"/>
      <w:bookmarkStart w:id="27" w:name="bssPhr88"/>
      <w:bookmarkStart w:id="28" w:name="ZAP20G03DL"/>
      <w:bookmarkStart w:id="29" w:name="XA00MA02N0"/>
      <w:bookmarkStart w:id="30" w:name="ZAP1R1E3C4"/>
      <w:bookmarkEnd w:id="26"/>
      <w:bookmarkEnd w:id="27"/>
      <w:bookmarkEnd w:id="28"/>
      <w:bookmarkEnd w:id="29"/>
      <w:bookmarkEnd w:id="30"/>
      <w:r w:rsidRPr="00FE161A">
        <w:rPr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31" w:name="bssPhr89"/>
      <w:bookmarkStart w:id="32" w:name="ZAP20QC3ES"/>
      <w:bookmarkStart w:id="33" w:name="XA00MB02NA"/>
      <w:bookmarkStart w:id="34" w:name="ZAP1RBQ3DB"/>
      <w:bookmarkEnd w:id="31"/>
      <w:bookmarkEnd w:id="32"/>
      <w:bookmarkEnd w:id="33"/>
      <w:bookmarkEnd w:id="34"/>
      <w:r w:rsidRPr="00FE161A">
        <w:rPr>
          <w:szCs w:val="28"/>
        </w:rPr>
        <w:t>8) нравственное сознание и поведение на основе усвоения общечеловеческих ценностей;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35" w:name="bssPhr90"/>
      <w:bookmarkStart w:id="36" w:name="ZAP1SL83AG"/>
      <w:bookmarkStart w:id="37" w:name="XA00MBI2ND"/>
      <w:bookmarkStart w:id="38" w:name="ZAP1N6M38V"/>
      <w:bookmarkEnd w:id="35"/>
      <w:bookmarkEnd w:id="36"/>
      <w:bookmarkEnd w:id="37"/>
      <w:bookmarkEnd w:id="38"/>
      <w:r w:rsidRPr="00FE161A">
        <w:rPr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39" w:name="bssPhr91"/>
      <w:bookmarkStart w:id="40" w:name="ZAP24KM3H0"/>
      <w:bookmarkStart w:id="41" w:name="XA00M2M2MA"/>
      <w:bookmarkStart w:id="42" w:name="ZAP1V643FF"/>
      <w:bookmarkEnd w:id="39"/>
      <w:bookmarkEnd w:id="40"/>
      <w:bookmarkEnd w:id="41"/>
      <w:bookmarkEnd w:id="42"/>
      <w:r w:rsidRPr="00FE161A">
        <w:rPr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43" w:name="bssPhr92"/>
      <w:bookmarkStart w:id="44" w:name="ZAP21783CV"/>
      <w:bookmarkStart w:id="45" w:name="XA00M382MD"/>
      <w:bookmarkStart w:id="46" w:name="ZAP1ROM3BE"/>
      <w:bookmarkEnd w:id="43"/>
      <w:bookmarkEnd w:id="44"/>
      <w:bookmarkEnd w:id="45"/>
      <w:bookmarkEnd w:id="46"/>
      <w:r w:rsidRPr="00FE161A">
        <w:rPr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47" w:name="bssPhr93"/>
      <w:bookmarkStart w:id="48" w:name="ZAP1SUO38L"/>
      <w:bookmarkStart w:id="49" w:name="XA00M3Q2MG"/>
      <w:bookmarkStart w:id="50" w:name="ZAP1NG6374"/>
      <w:bookmarkEnd w:id="47"/>
      <w:bookmarkEnd w:id="48"/>
      <w:bookmarkEnd w:id="49"/>
      <w:bookmarkEnd w:id="50"/>
      <w:r w:rsidRPr="00FE161A">
        <w:rPr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51" w:name="bssPhr94"/>
      <w:bookmarkStart w:id="52" w:name="ZAP28DQ3GL"/>
      <w:bookmarkStart w:id="53" w:name="XA00M4C2MJ"/>
      <w:bookmarkStart w:id="54" w:name="ZAP22V83F4"/>
      <w:bookmarkEnd w:id="51"/>
      <w:bookmarkEnd w:id="52"/>
      <w:bookmarkEnd w:id="53"/>
      <w:bookmarkEnd w:id="54"/>
      <w:r w:rsidRPr="00FE161A">
        <w:rPr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55" w:name="bssPhr95"/>
      <w:bookmarkStart w:id="56" w:name="ZAP2BVG3HP"/>
      <w:bookmarkStart w:id="57" w:name="XA00M4U2MM"/>
      <w:bookmarkStart w:id="58" w:name="ZAP26GU3G8"/>
      <w:bookmarkEnd w:id="55"/>
      <w:bookmarkEnd w:id="56"/>
      <w:bookmarkEnd w:id="57"/>
      <w:bookmarkEnd w:id="58"/>
      <w:r w:rsidRPr="00FE161A">
        <w:rPr>
          <w:szCs w:val="28"/>
        </w:rPr>
        <w:t xml:space="preserve">14)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59" w:name="bssPhr96"/>
      <w:bookmarkStart w:id="60" w:name="ZAP20N43C0"/>
      <w:bookmarkStart w:id="61" w:name="XA00M782N0"/>
      <w:bookmarkStart w:id="62" w:name="ZAP1R8I3AF"/>
      <w:bookmarkEnd w:id="59"/>
      <w:bookmarkEnd w:id="60"/>
      <w:bookmarkEnd w:id="61"/>
      <w:bookmarkEnd w:id="62"/>
      <w:r w:rsidRPr="00FE161A">
        <w:rPr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proofErr w:type="spellStart"/>
      <w:r w:rsidRPr="00FE161A">
        <w:rPr>
          <w:b/>
          <w:szCs w:val="28"/>
        </w:rPr>
        <w:t>Метапредметные</w:t>
      </w:r>
      <w:proofErr w:type="spellEnd"/>
      <w:r w:rsidRPr="00FE161A">
        <w:rPr>
          <w:b/>
          <w:szCs w:val="28"/>
        </w:rPr>
        <w:t xml:space="preserve"> результаты</w:t>
      </w:r>
      <w:r w:rsidRPr="00FE161A">
        <w:rPr>
          <w:szCs w:val="28"/>
        </w:rPr>
        <w:t>:</w:t>
      </w:r>
    </w:p>
    <w:p w:rsidR="00FE161A" w:rsidRPr="00FE161A" w:rsidRDefault="00FE161A" w:rsidP="00FE161A">
      <w:pPr>
        <w:spacing w:line="240" w:lineRule="auto"/>
        <w:rPr>
          <w:i/>
          <w:szCs w:val="28"/>
        </w:rPr>
      </w:pPr>
      <w:r w:rsidRPr="00FE161A">
        <w:rPr>
          <w:i/>
          <w:szCs w:val="28"/>
        </w:rPr>
        <w:t>Регулятивные УУД: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63" w:name="bssPhr109"/>
      <w:bookmarkStart w:id="64" w:name="ZAP260U3CH"/>
      <w:bookmarkStart w:id="65" w:name="XA00M7Q2N3"/>
      <w:bookmarkStart w:id="66" w:name="ZAP20IC3B0"/>
      <w:bookmarkEnd w:id="63"/>
      <w:bookmarkEnd w:id="64"/>
      <w:bookmarkEnd w:id="65"/>
      <w:bookmarkEnd w:id="66"/>
      <w:r w:rsidRPr="00FE161A">
        <w:rPr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2)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 xml:space="preserve">3)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E161A" w:rsidRPr="00FE161A" w:rsidRDefault="00FE161A" w:rsidP="00FE161A">
      <w:pPr>
        <w:spacing w:line="240" w:lineRule="auto"/>
        <w:rPr>
          <w:i/>
          <w:szCs w:val="28"/>
        </w:rPr>
      </w:pPr>
      <w:r w:rsidRPr="00FE161A">
        <w:rPr>
          <w:i/>
          <w:szCs w:val="28"/>
        </w:rPr>
        <w:t>Познавательные УУД: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67" w:name="bssPhr110"/>
      <w:bookmarkStart w:id="68" w:name="ZAP28L43KC"/>
      <w:bookmarkStart w:id="69" w:name="XA00MBG2NC"/>
      <w:bookmarkStart w:id="70" w:name="ZAP236I3IR"/>
      <w:bookmarkStart w:id="71" w:name="bssPhr111"/>
      <w:bookmarkStart w:id="72" w:name="ZAP24AS3DR"/>
      <w:bookmarkStart w:id="73" w:name="XA00M2K2M9"/>
      <w:bookmarkStart w:id="74" w:name="ZAP1USA3CA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FE161A">
        <w:rPr>
          <w:szCs w:val="28"/>
        </w:rPr>
        <w:t>1)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75" w:name="bssPhr112"/>
      <w:bookmarkStart w:id="76" w:name="ZAP1R7Q39I"/>
      <w:bookmarkStart w:id="77" w:name="XA00M362MC"/>
      <w:bookmarkStart w:id="78" w:name="ZAP1LP8381"/>
      <w:bookmarkEnd w:id="75"/>
      <w:bookmarkEnd w:id="76"/>
      <w:bookmarkEnd w:id="77"/>
      <w:bookmarkEnd w:id="78"/>
      <w:r w:rsidRPr="00FE161A">
        <w:rPr>
          <w:szCs w:val="28"/>
        </w:rPr>
        <w:t>2)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FE161A">
        <w:rPr>
          <w:szCs w:val="28"/>
        </w:rPr>
        <w:br/>
      </w:r>
      <w:bookmarkStart w:id="79" w:name="ZAP2HOS3IB"/>
      <w:bookmarkStart w:id="80" w:name="bssPhr113"/>
      <w:bookmarkStart w:id="81" w:name="ZAP21Q03C9"/>
      <w:bookmarkStart w:id="82" w:name="XA00M3O2MF"/>
      <w:bookmarkStart w:id="83" w:name="ZAP1SBE3AO"/>
      <w:bookmarkEnd w:id="79"/>
      <w:bookmarkEnd w:id="80"/>
      <w:bookmarkEnd w:id="81"/>
      <w:bookmarkEnd w:id="82"/>
      <w:bookmarkEnd w:id="83"/>
      <w:r w:rsidRPr="00FE161A">
        <w:rPr>
          <w:szCs w:val="28"/>
        </w:rPr>
        <w:t>3)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84" w:name="bssPhr114"/>
      <w:bookmarkStart w:id="85" w:name="ZAP22N03FS"/>
      <w:bookmarkStart w:id="86" w:name="XA00M4A2MI"/>
      <w:bookmarkStart w:id="87" w:name="ZAP1T8E3EB"/>
      <w:bookmarkEnd w:id="84"/>
      <w:bookmarkEnd w:id="85"/>
      <w:bookmarkEnd w:id="86"/>
      <w:bookmarkEnd w:id="87"/>
      <w:r w:rsidRPr="00FE161A">
        <w:rPr>
          <w:szCs w:val="28"/>
        </w:rPr>
        <w:t>4) умение определять назначение и функции различных социальных институтов;</w:t>
      </w:r>
    </w:p>
    <w:p w:rsidR="00FE161A" w:rsidRPr="00FE161A" w:rsidRDefault="00FE161A" w:rsidP="00FE161A">
      <w:pPr>
        <w:spacing w:line="240" w:lineRule="auto"/>
        <w:rPr>
          <w:i/>
          <w:szCs w:val="28"/>
        </w:rPr>
      </w:pPr>
      <w:bookmarkStart w:id="88" w:name="bssPhr115"/>
      <w:bookmarkStart w:id="89" w:name="ZAP22403D6"/>
      <w:bookmarkStart w:id="90" w:name="XA00M4S2ML"/>
      <w:bookmarkStart w:id="91" w:name="ZAP1SLE3BL"/>
      <w:bookmarkEnd w:id="88"/>
      <w:bookmarkEnd w:id="89"/>
      <w:bookmarkEnd w:id="90"/>
      <w:bookmarkEnd w:id="91"/>
      <w:r w:rsidRPr="00FE161A">
        <w:rPr>
          <w:i/>
          <w:szCs w:val="28"/>
        </w:rPr>
        <w:t>Коммуникативные УУД: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92" w:name="bssPhr116"/>
      <w:bookmarkStart w:id="93" w:name="ZAP29M43E2"/>
      <w:bookmarkStart w:id="94" w:name="XA00M762MV"/>
      <w:bookmarkStart w:id="95" w:name="ZAP247I3CH"/>
      <w:bookmarkEnd w:id="92"/>
      <w:bookmarkEnd w:id="93"/>
      <w:bookmarkEnd w:id="94"/>
      <w:bookmarkEnd w:id="95"/>
      <w:r w:rsidRPr="00FE161A">
        <w:rPr>
          <w:szCs w:val="28"/>
        </w:rPr>
        <w:t>1)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bookmarkStart w:id="96" w:name="bssPhr117"/>
      <w:bookmarkStart w:id="97" w:name="ZAP27PO3I4"/>
      <w:bookmarkStart w:id="98" w:name="XA00M7O2N2"/>
      <w:bookmarkStart w:id="99" w:name="ZAP22B63GJ"/>
      <w:bookmarkEnd w:id="96"/>
      <w:bookmarkEnd w:id="97"/>
      <w:bookmarkEnd w:id="98"/>
      <w:bookmarkEnd w:id="99"/>
      <w:r w:rsidRPr="00FE161A">
        <w:rPr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b/>
          <w:szCs w:val="28"/>
        </w:rPr>
        <w:t>Предметные  результаты</w:t>
      </w:r>
      <w:r w:rsidRPr="00FE161A">
        <w:rPr>
          <w:szCs w:val="28"/>
        </w:rPr>
        <w:t>: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 xml:space="preserve">1)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 xml:space="preserve">3)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 xml:space="preserve">4) </w:t>
      </w:r>
      <w:proofErr w:type="spellStart"/>
      <w:r w:rsidRPr="00FE161A">
        <w:rPr>
          <w:szCs w:val="28"/>
        </w:rPr>
        <w:t>сформированность</w:t>
      </w:r>
      <w:proofErr w:type="spellEnd"/>
      <w:r w:rsidRPr="00FE161A">
        <w:rPr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5)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6)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7)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E161A" w:rsidRPr="00FE161A" w:rsidRDefault="00FE161A" w:rsidP="00FE161A">
      <w:pPr>
        <w:spacing w:line="240" w:lineRule="auto"/>
        <w:rPr>
          <w:szCs w:val="28"/>
        </w:rPr>
      </w:pPr>
      <w:r w:rsidRPr="00FE161A">
        <w:rPr>
          <w:szCs w:val="28"/>
        </w:rPr>
        <w:t>8)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60A5B" w:rsidRPr="00160A5B" w:rsidRDefault="00160A5B" w:rsidP="00FE161A">
      <w:pPr>
        <w:ind w:firstLine="0"/>
      </w:pPr>
      <w:bookmarkStart w:id="100" w:name="_GoBack"/>
      <w:bookmarkEnd w:id="100"/>
    </w:p>
    <w:sectPr w:rsidR="00160A5B" w:rsidRPr="00160A5B" w:rsidSect="0041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savePreviewPicture/>
  <w:compat>
    <w:applyBreakingRules/>
    <w:useFELayout/>
  </w:compat>
  <w:rsids>
    <w:rsidRoot w:val="00160A5B"/>
    <w:rsid w:val="00160A5B"/>
    <w:rsid w:val="0040437D"/>
    <w:rsid w:val="00413E01"/>
    <w:rsid w:val="008C684A"/>
    <w:rsid w:val="00BD2222"/>
    <w:rsid w:val="00E5106D"/>
    <w:rsid w:val="00FE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5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60A5B"/>
    <w:pPr>
      <w:keepNext/>
      <w:keepLines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A5B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160A5B"/>
    <w:pPr>
      <w:widowControl w:val="0"/>
      <w:autoSpaceDN w:val="0"/>
      <w:spacing w:before="280" w:after="119" w:line="240" w:lineRule="auto"/>
      <w:ind w:firstLine="0"/>
      <w:jc w:val="left"/>
    </w:pPr>
    <w:rPr>
      <w:rFonts w:eastAsia="Andale Sans UI" w:cs="Tahoma"/>
      <w:kern w:val="3"/>
      <w:sz w:val="24"/>
      <w:szCs w:val="24"/>
      <w:lang w:val="en-US" w:eastAsia="ar-SA" w:bidi="en-US"/>
    </w:rPr>
  </w:style>
  <w:style w:type="paragraph" w:styleId="a4">
    <w:name w:val="List Paragraph"/>
    <w:basedOn w:val="a"/>
    <w:link w:val="a5"/>
    <w:uiPriority w:val="34"/>
    <w:qFormat/>
    <w:rsid w:val="00160A5B"/>
    <w:pPr>
      <w:ind w:left="720"/>
      <w:contextualSpacing/>
    </w:pPr>
  </w:style>
  <w:style w:type="table" w:styleId="a6">
    <w:name w:val="Table Grid"/>
    <w:basedOn w:val="a1"/>
    <w:uiPriority w:val="39"/>
    <w:rsid w:val="0016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E161A"/>
    <w:rPr>
      <w:rFonts w:ascii="Times New Roman" w:eastAsia="Calibri" w:hAnsi="Times New Roman" w:cs="Times New Roman"/>
      <w:sz w:val="28"/>
      <w:lang w:eastAsia="en-US"/>
    </w:rPr>
  </w:style>
  <w:style w:type="paragraph" w:customStyle="1" w:styleId="31">
    <w:name w:val="Обычный3"/>
    <w:rsid w:val="00FE161A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Баранов</dc:creator>
  <cp:lastModifiedBy>Администратор</cp:lastModifiedBy>
  <cp:revision>4</cp:revision>
  <dcterms:created xsi:type="dcterms:W3CDTF">2021-01-18T07:08:00Z</dcterms:created>
  <dcterms:modified xsi:type="dcterms:W3CDTF">2021-01-20T05:56:00Z</dcterms:modified>
</cp:coreProperties>
</file>