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F3" w:rsidRPr="00EA352B" w:rsidRDefault="00B439F3" w:rsidP="00B439F3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</w:t>
      </w:r>
    </w:p>
    <w:p w:rsidR="00B439F3" w:rsidRPr="00EA352B" w:rsidRDefault="00250FFE" w:rsidP="00B439F3">
      <w:pPr>
        <w:shd w:val="clear" w:color="auto" w:fill="FFFFFF"/>
        <w:spacing w:line="33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 </w:t>
      </w:r>
      <w:r w:rsidR="00B43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</w:t>
      </w:r>
      <w:r w:rsidR="00B439F3" w:rsidRPr="005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B43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по биологии</w:t>
      </w:r>
      <w:r w:rsidR="00B439F3" w:rsidRPr="005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уровне ООО</w:t>
      </w:r>
    </w:p>
    <w:p w:rsidR="00B439F3" w:rsidRDefault="00B439F3" w:rsidP="00B439F3">
      <w:pPr>
        <w:shd w:val="clear" w:color="auto" w:fill="FFFFFF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биологии составлена на основе:</w:t>
      </w:r>
    </w:p>
    <w:p w:rsidR="00B439F3" w:rsidRDefault="00B439F3" w:rsidP="00B439F3">
      <w:pPr>
        <w:pStyle w:val="a4"/>
        <w:numPr>
          <w:ilvl w:val="0"/>
          <w:numId w:val="1"/>
        </w:numPr>
        <w:suppressAutoHyphens/>
        <w:spacing w:before="0" w:beforeAutospacing="0" w:after="0" w:afterAutospacing="0"/>
        <w:ind w:left="0"/>
        <w:rPr>
          <w:szCs w:val="28"/>
        </w:rPr>
      </w:pPr>
      <w:r>
        <w:rPr>
          <w:szCs w:val="28"/>
        </w:rPr>
        <w:t xml:space="preserve">ФГОС ООО (Утверждён приказом Министерства образования и науки Российской Федерации от 17.12.2010 № 1897 с изменениями на 31 декабря 2015 г.) - </w:t>
      </w:r>
      <w:hyperlink r:id="rId5" w:history="1">
        <w:r>
          <w:rPr>
            <w:rStyle w:val="a3"/>
            <w:rFonts w:eastAsiaTheme="majorEastAsia"/>
            <w:color w:val="auto"/>
          </w:rPr>
          <w:t>https://base.garant.ru/55170507/</w:t>
        </w:r>
      </w:hyperlink>
      <w:r>
        <w:t>;</w:t>
      </w:r>
    </w:p>
    <w:p w:rsidR="00B439F3" w:rsidRDefault="00B439F3" w:rsidP="00B439F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Основной образовательной программ</w:t>
      </w:r>
      <w:proofErr w:type="gramStart"/>
      <w:r>
        <w:rPr>
          <w:rFonts w:ascii="Times New Roman" w:hAnsi="Times New Roman" w:cs="Times New Roman"/>
          <w:sz w:val="24"/>
          <w:szCs w:val="28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средней школы № 39  </w:t>
      </w:r>
      <w:r>
        <w:rPr>
          <w:rFonts w:ascii="Times New Roman" w:eastAsia="Times New Roman" w:hAnsi="Times New Roman" w:cs="Times New Roman"/>
          <w:sz w:val="24"/>
          <w:szCs w:val="28"/>
        </w:rPr>
        <w:t>(новая редакция 2015-2020 гг.) от 30.12.2015 г. № 2/420</w:t>
      </w:r>
    </w:p>
    <w:p w:rsidR="00B439F3" w:rsidRDefault="00B439F3" w:rsidP="00B4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биологии в 9 классе недостаточное количество часов отведено для  тщательной отработки  знаний и умений базового уровня.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 этой целью, при проведении   курса особое внимание целесообразно уделить повторению и закреплению наиболее значимых и наиболее слабо усваиваемых  школьниками знаний   из основной школы, изучаемых на заключительном этапе биологического образования: биология как наука, признаки живых организмов, система, многообразие и эволюция живой природы,  человек и его здоровье, взаимосвязи организмов и окружающей среды.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процессы, учащиеся должны научиться распознавать на рисунках основные органоиды клетки, органы и системы органов растений, животных, человека.</w:t>
      </w:r>
    </w:p>
    <w:p w:rsidR="00B439F3" w:rsidRDefault="00B439F3" w:rsidP="00B439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Учитывая результаты анализа экзаменуемых на протяжении нескольких лет при подготовке к  ОГЭ следует обратить внимание на закрепление материала, который ежегодно вызывает затруднения: химическая организация клетки; обмен веществ и превращение энергии; нейрогуморальная регуляция физиологических процессов, протекающих в организме человека; особенности митоза и мейоза, фотосинтеза и хемосинтеза, биогеоценоза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агроценоза</w:t>
      </w:r>
      <w:proofErr w:type="spellEnd"/>
      <w:r>
        <w:rPr>
          <w:rFonts w:ascii="Times New Roman" w:hAnsi="Times New Roman" w:cs="Times New Roman"/>
          <w:sz w:val="24"/>
          <w:szCs w:val="24"/>
        </w:rPr>
        <w:t>, характеристика классов покрытосеменных растений, позвоночных животных, взаимосвязи организмов и окружающей среды.</w:t>
      </w:r>
      <w:proofErr w:type="gramEnd"/>
    </w:p>
    <w:p w:rsidR="00B439F3" w:rsidRDefault="00B439F3" w:rsidP="00B439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поведения человека в природе, последствий глобальных изменений в биосфере; устанавливать взаимосвязь строения и функций клеток, тканей, организма и окружающей среды; выявлять причинно-следственные связи в природе; формулировать мировоззренческие выводы на основе знаний биологических теорий, законов, закономерностей.</w:t>
      </w:r>
      <w:proofErr w:type="gramEnd"/>
    </w:p>
    <w:p w:rsidR="00B439F3" w:rsidRDefault="00B439F3" w:rsidP="00B4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занятий следует уделять большое внимание формированию предметной компетентности (природоохранной,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исследовательской), формированию у учащихся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</w:p>
    <w:p w:rsidR="00B439F3" w:rsidRDefault="00B439F3" w:rsidP="00B43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Внеурочный  курс рассчитан на учащихся 9 классов.</w:t>
      </w:r>
    </w:p>
    <w:p w:rsidR="00B439F3" w:rsidRDefault="00B439F3" w:rsidP="00B43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 1 раз в неделю по 1 часу.</w:t>
      </w:r>
    </w:p>
    <w:p w:rsidR="00B439F3" w:rsidRDefault="00B439F3" w:rsidP="00B43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1 год занятий,  34 часа.</w:t>
      </w:r>
    </w:p>
    <w:p w:rsidR="00B439F3" w:rsidRDefault="00B439F3" w:rsidP="00B43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текущего контроля знаний и умений учащихся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ОГЭ за текущий и прошедший год.</w:t>
      </w:r>
    </w:p>
    <w:p w:rsidR="00B439F3" w:rsidRDefault="00B439F3" w:rsidP="00B43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Итого, полный 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ючает 34 часа, из них 22 часа теории и 12 часов практики.</w:t>
      </w:r>
    </w:p>
    <w:p w:rsidR="00B439F3" w:rsidRDefault="00B439F3" w:rsidP="00B43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успешной  сдачи  ОГЭ учащихся 9 класса.</w:t>
      </w:r>
    </w:p>
    <w:p w:rsidR="00B439F3" w:rsidRDefault="00B439F3" w:rsidP="00B43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439F3" w:rsidRDefault="00B439F3" w:rsidP="00B43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повторить и закрепить наиболее значимые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из основной школы изучаемые на заключительном этапе общего биологического образования;</w:t>
      </w:r>
    </w:p>
    <w:p w:rsidR="00B439F3" w:rsidRDefault="00B439F3" w:rsidP="00B43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закрепить материал, который ежегодно вызывает затруднения при сдаче ОГЭ</w:t>
      </w:r>
    </w:p>
    <w:p w:rsidR="00B439F3" w:rsidRDefault="00B439F3" w:rsidP="00B43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формировать у учащихся умения работать с текстом, рисунками, схемами, извлекать и анализировать информацию из различных источников;</w:t>
      </w:r>
    </w:p>
    <w:p w:rsidR="00B439F3" w:rsidRDefault="00B439F3" w:rsidP="00B43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:rsidR="00B439F3" w:rsidRDefault="00B439F3" w:rsidP="00FC197A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учебной  программы</w:t>
      </w:r>
    </w:p>
    <w:p w:rsidR="00B439F3" w:rsidRDefault="00B439F3" w:rsidP="00B439F3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биологии в 9 классе</w:t>
      </w:r>
    </w:p>
    <w:p w:rsidR="00B439F3" w:rsidRDefault="00B439F3" w:rsidP="00B439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основного общего образования в 9 классе:</w:t>
      </w:r>
      <w:bookmarkStart w:id="0" w:name="bssPhr74"/>
      <w:bookmarkStart w:id="1" w:name="ZAP28Q43ER"/>
      <w:bookmarkStart w:id="2" w:name="XA00MB22NB"/>
      <w:bookmarkStart w:id="3" w:name="ZAP23BI3DA"/>
      <w:bookmarkStart w:id="4" w:name="bssPhr75"/>
      <w:bookmarkStart w:id="5" w:name="ZAP247O3BT"/>
      <w:bookmarkStart w:id="6" w:name="XA00MBK2NE"/>
      <w:bookmarkStart w:id="7" w:name="ZAP1UP63AC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</w:t>
      </w:r>
      <w:bookmarkStart w:id="8" w:name="bssPhr76"/>
      <w:bookmarkStart w:id="9" w:name="ZAP27T83H4"/>
      <w:bookmarkStart w:id="10" w:name="XA00M2O2MB"/>
      <w:bookmarkStart w:id="11" w:name="ZAP22EM3FJ"/>
      <w:bookmarkEnd w:id="8"/>
      <w:bookmarkEnd w:id="9"/>
      <w:bookmarkEnd w:id="10"/>
      <w:bookmarkEnd w:id="11"/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целостного мировоззрения, соответствующего современному уровню развития науки и общественной практики</w:t>
      </w:r>
      <w:bookmarkStart w:id="12" w:name="bssPhr77"/>
      <w:bookmarkStart w:id="13" w:name="ZAP254S3BB"/>
      <w:bookmarkStart w:id="14" w:name="XA00M3A2ME"/>
      <w:bookmarkStart w:id="15" w:name="ZAP1VMA39Q"/>
      <w:bookmarkEnd w:id="12"/>
      <w:bookmarkEnd w:id="13"/>
      <w:bookmarkEnd w:id="14"/>
      <w:bookmarkEnd w:id="15"/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нем взаимопонимания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bssPhr78"/>
      <w:bookmarkStart w:id="17" w:name="ZAP27BM3F4"/>
      <w:bookmarkStart w:id="18" w:name="XA00M3S2MH"/>
      <w:bookmarkStart w:id="19" w:name="ZAP21T43DJ"/>
      <w:bookmarkEnd w:id="16"/>
      <w:bookmarkEnd w:id="17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</w:t>
      </w:r>
      <w:bookmarkStart w:id="20" w:name="bssPhr79"/>
      <w:bookmarkStart w:id="21" w:name="ZAP1RN23E5"/>
      <w:bookmarkStart w:id="22" w:name="XA00M4E2MK"/>
      <w:bookmarkStart w:id="23" w:name="ZAP1M8G3CK"/>
      <w:bookmarkEnd w:id="20"/>
      <w:bookmarkEnd w:id="21"/>
      <w:bookmarkEnd w:id="22"/>
      <w:bookmarkEnd w:id="23"/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4" w:name="bssPhr80"/>
      <w:bookmarkStart w:id="25" w:name="ZAP28VI3F1"/>
      <w:bookmarkStart w:id="26" w:name="XA00M502MN"/>
      <w:bookmarkStart w:id="27" w:name="ZAP23H03DG"/>
      <w:bookmarkEnd w:id="24"/>
      <w:bookmarkEnd w:id="25"/>
      <w:bookmarkEnd w:id="26"/>
      <w:bookmarkEnd w:id="27"/>
      <w:r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взрослыми в процессе образовательной,  учебно-исследовательской, творческой и других видов деятельности;</w:t>
      </w:r>
    </w:p>
    <w:p w:rsidR="00B439F3" w:rsidRDefault="00B439F3" w:rsidP="00B4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bssPhr81"/>
      <w:bookmarkStart w:id="29" w:name="ZAP263I3DV"/>
      <w:bookmarkStart w:id="30" w:name="XA00MA02N0"/>
      <w:bookmarkStart w:id="31" w:name="ZAP20L03CE"/>
      <w:bookmarkEnd w:id="28"/>
      <w:bookmarkEnd w:id="29"/>
      <w:bookmarkEnd w:id="30"/>
      <w:bookmarkEnd w:id="31"/>
      <w:r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</w:t>
      </w:r>
      <w:bookmarkStart w:id="32" w:name="bssPhr83"/>
      <w:bookmarkStart w:id="33" w:name="ZAP2OF63LR"/>
      <w:bookmarkStart w:id="34" w:name="XA00MBI2ND"/>
      <w:bookmarkStart w:id="35" w:name="ZAP2J0K3KA"/>
      <w:bookmarkStart w:id="36" w:name="bssPhr84"/>
      <w:bookmarkStart w:id="37" w:name="ZAP29HE3H5"/>
      <w:bookmarkStart w:id="38" w:name="XA00M2M2MA"/>
      <w:bookmarkStart w:id="39" w:name="ZAP242S3FK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B439F3" w:rsidRDefault="00B439F3" w:rsidP="00B439F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</w:rPr>
        <w:t xml:space="preserve">освоения основной образовательной программы основного общего образования в 9 классе: </w:t>
      </w:r>
    </w:p>
    <w:p w:rsidR="00B439F3" w:rsidRDefault="00B439F3" w:rsidP="00B439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 УУД</w:t>
      </w:r>
    </w:p>
    <w:p w:rsidR="00B439F3" w:rsidRDefault="00B439F3" w:rsidP="00B439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</w:p>
    <w:p w:rsidR="00B439F3" w:rsidRDefault="00B439F3" w:rsidP="00B439F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0" w:name="bssPhr98"/>
      <w:bookmarkStart w:id="41" w:name="ZAP23F83HV"/>
      <w:bookmarkStart w:id="42" w:name="XA00M3Q2MG"/>
      <w:bookmarkStart w:id="43" w:name="ZAP1U0M3GE"/>
      <w:bookmarkEnd w:id="40"/>
      <w:bookmarkEnd w:id="41"/>
      <w:bookmarkEnd w:id="42"/>
      <w:bookmarkEnd w:id="43"/>
      <w:r>
        <w:rPr>
          <w:rFonts w:ascii="Times New Roman" w:hAnsi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439F3" w:rsidRDefault="00B439F3" w:rsidP="00B439F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4" w:name="bssPhr99"/>
      <w:bookmarkStart w:id="45" w:name="ZAP24L43CH"/>
      <w:bookmarkStart w:id="46" w:name="XA00M4C2MJ"/>
      <w:bookmarkStart w:id="47" w:name="ZAP1V6I3B0"/>
      <w:bookmarkEnd w:id="44"/>
      <w:bookmarkEnd w:id="45"/>
      <w:bookmarkEnd w:id="46"/>
      <w:bookmarkEnd w:id="47"/>
      <w:r>
        <w:rPr>
          <w:rFonts w:ascii="Times New Roman" w:hAnsi="Times New Roman"/>
          <w:sz w:val="24"/>
          <w:szCs w:val="24"/>
        </w:rPr>
        <w:t>-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</w:p>
    <w:p w:rsidR="00B439F3" w:rsidRDefault="00B439F3" w:rsidP="00B439F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8" w:name="bssPhr100"/>
      <w:bookmarkStart w:id="49" w:name="ZAP243G3EB"/>
      <w:bookmarkStart w:id="50" w:name="XA00M4U2MM"/>
      <w:bookmarkStart w:id="51" w:name="ZAP1UKU3CQ"/>
      <w:bookmarkEnd w:id="48"/>
      <w:bookmarkEnd w:id="49"/>
      <w:bookmarkEnd w:id="50"/>
      <w:bookmarkEnd w:id="51"/>
      <w:r>
        <w:rPr>
          <w:rFonts w:ascii="Times New Roman" w:hAnsi="Times New Roman"/>
          <w:sz w:val="24"/>
          <w:szCs w:val="24"/>
        </w:rPr>
        <w:t>- умение оценивать правильность выполнения учебной задачи, собственные возможности ее решения</w:t>
      </w:r>
    </w:p>
    <w:p w:rsidR="00B439F3" w:rsidRDefault="00B439F3" w:rsidP="00B439F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2" w:name="bssPhr101"/>
      <w:bookmarkStart w:id="53" w:name="ZAP29I63EU"/>
      <w:bookmarkStart w:id="54" w:name="XA00M782N0"/>
      <w:bookmarkStart w:id="55" w:name="ZAP243K3DD"/>
      <w:bookmarkEnd w:id="52"/>
      <w:bookmarkEnd w:id="53"/>
      <w:bookmarkEnd w:id="54"/>
      <w:bookmarkEnd w:id="55"/>
      <w:r>
        <w:rPr>
          <w:rFonts w:ascii="Times New Roman" w:hAnsi="Times New Roman"/>
          <w:sz w:val="24"/>
          <w:szCs w:val="24"/>
        </w:rPr>
        <w:t>- 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B439F3" w:rsidRDefault="00B439F3" w:rsidP="00B439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УУД</w:t>
      </w:r>
    </w:p>
    <w:p w:rsidR="00B439F3" w:rsidRDefault="00B439F3" w:rsidP="00B4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6" w:name="bssPhr103"/>
      <w:bookmarkStart w:id="57" w:name="ZAP1T9Q381"/>
      <w:bookmarkStart w:id="58" w:name="XA00MBG2NC"/>
      <w:bookmarkStart w:id="59" w:name="ZAP1NR836G"/>
      <w:bookmarkEnd w:id="56"/>
      <w:bookmarkEnd w:id="57"/>
      <w:bookmarkEnd w:id="58"/>
      <w:bookmarkEnd w:id="59"/>
      <w:r>
        <w:rPr>
          <w:rFonts w:ascii="Times New Roman" w:hAnsi="Times New Roman" w:cs="Times New Roman"/>
          <w:sz w:val="24"/>
          <w:szCs w:val="24"/>
        </w:rPr>
        <w:t>-  умение создавать, применять и преобразовывать знаки и символы, модели и схемы для решения учебных и познавательных задач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0" w:name="bssPhr104"/>
      <w:bookmarkStart w:id="61" w:name="ZAP1SP63B3"/>
      <w:bookmarkStart w:id="62" w:name="XA00M2K2M9"/>
      <w:bookmarkStart w:id="63" w:name="ZAP1NAK39I"/>
      <w:bookmarkEnd w:id="60"/>
      <w:bookmarkEnd w:id="61"/>
      <w:bookmarkEnd w:id="62"/>
      <w:bookmarkEnd w:id="63"/>
      <w:r>
        <w:rPr>
          <w:rFonts w:ascii="Times New Roman" w:hAnsi="Times New Roman" w:cs="Times New Roman"/>
          <w:sz w:val="24"/>
          <w:szCs w:val="24"/>
        </w:rPr>
        <w:t>- смысловое чтение</w:t>
      </w:r>
    </w:p>
    <w:p w:rsidR="00B439F3" w:rsidRDefault="00B439F3" w:rsidP="00B439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4" w:name="bssPhr105"/>
      <w:bookmarkStart w:id="65" w:name="ZAP1VCC3AR"/>
      <w:bookmarkStart w:id="66" w:name="XA00M362MC"/>
      <w:bookmarkStart w:id="67" w:name="ZAP1PTQ39A"/>
      <w:bookmarkEnd w:id="64"/>
      <w:bookmarkEnd w:id="65"/>
      <w:bookmarkEnd w:id="66"/>
      <w:bookmarkEnd w:id="67"/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8" w:name="bssPhr106"/>
      <w:bookmarkStart w:id="69" w:name="ZAP2BM43KD"/>
      <w:bookmarkStart w:id="70" w:name="XA00M3O2MF"/>
      <w:bookmarkStart w:id="71" w:name="ZAP267I3IS"/>
      <w:bookmarkEnd w:id="68"/>
      <w:bookmarkEnd w:id="69"/>
      <w:bookmarkEnd w:id="70"/>
      <w:bookmarkEnd w:id="71"/>
      <w:r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2" w:name="bssPhr107"/>
      <w:bookmarkStart w:id="73" w:name="ZAP271U3FU"/>
      <w:bookmarkStart w:id="74" w:name="XA00M4A2MI"/>
      <w:bookmarkStart w:id="75" w:name="ZAP21JC3ED"/>
      <w:bookmarkEnd w:id="72"/>
      <w:bookmarkEnd w:id="73"/>
      <w:bookmarkEnd w:id="74"/>
      <w:bookmarkEnd w:id="75"/>
      <w:r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76" w:name="ZAP2HOO3I9"/>
      <w:bookmarkStart w:id="77" w:name="bssPhr108"/>
      <w:bookmarkStart w:id="78" w:name="ZAP229A3EE"/>
      <w:bookmarkStart w:id="79" w:name="XA00M4S2ML"/>
      <w:bookmarkStart w:id="80" w:name="ZAP1SQO3CT"/>
      <w:bookmarkEnd w:id="76"/>
      <w:bookmarkEnd w:id="77"/>
      <w:bookmarkEnd w:id="78"/>
      <w:bookmarkEnd w:id="79"/>
      <w:bookmarkEnd w:id="80"/>
      <w:r>
        <w:rPr>
          <w:rFonts w:ascii="Times New Roman" w:hAnsi="Times New Roman" w:cs="Times New Roman"/>
          <w:sz w:val="24"/>
          <w:szCs w:val="24"/>
        </w:rPr>
        <w:t>-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в 9 классе:</w:t>
      </w:r>
      <w:r>
        <w:rPr>
          <w:rFonts w:ascii="Times New Roman" w:hAnsi="Times New Roman" w:cs="Times New Roman"/>
          <w:sz w:val="24"/>
          <w:szCs w:val="24"/>
        </w:rPr>
        <w:br/>
        <w:t xml:space="preserve">-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представлений о картине мира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1" w:name="bssPhr375"/>
      <w:bookmarkStart w:id="82" w:name="ZAP20BK3B2"/>
      <w:bookmarkStart w:id="83" w:name="XA00M9O2NH"/>
      <w:bookmarkStart w:id="84" w:name="ZAP1QT239H"/>
      <w:bookmarkEnd w:id="81"/>
      <w:bookmarkEnd w:id="82"/>
      <w:bookmarkEnd w:id="83"/>
      <w:bookmarkEnd w:id="84"/>
      <w:r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5" w:name="bssPhr376"/>
      <w:bookmarkStart w:id="86" w:name="ZAP2ACI3FH"/>
      <w:bookmarkStart w:id="87" w:name="XA00MC22NR"/>
      <w:bookmarkStart w:id="88" w:name="ZAP24U03E0"/>
      <w:bookmarkEnd w:id="85"/>
      <w:bookmarkEnd w:id="86"/>
      <w:bookmarkEnd w:id="87"/>
      <w:bookmarkEnd w:id="88"/>
      <w:r>
        <w:rPr>
          <w:rFonts w:ascii="Times New Roman" w:hAnsi="Times New Roman" w:cs="Times New Roman"/>
          <w:sz w:val="24"/>
          <w:szCs w:val="24"/>
        </w:rPr>
        <w:t>-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9" w:name="bssPhr377"/>
      <w:bookmarkStart w:id="90" w:name="ZAP280S3GJ"/>
      <w:bookmarkStart w:id="91" w:name="XA00MAA2MO"/>
      <w:bookmarkStart w:id="92" w:name="ZAP22IA3F2"/>
      <w:bookmarkEnd w:id="89"/>
      <w:bookmarkEnd w:id="90"/>
      <w:bookmarkEnd w:id="91"/>
      <w:bookmarkEnd w:id="92"/>
      <w:r>
        <w:rPr>
          <w:rFonts w:ascii="Times New Roman" w:hAnsi="Times New Roman" w:cs="Times New Roman"/>
          <w:sz w:val="24"/>
          <w:szCs w:val="24"/>
        </w:rPr>
        <w:t xml:space="preserve"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животных;</w:t>
      </w:r>
      <w:bookmarkStart w:id="93" w:name="bssPhr378"/>
      <w:bookmarkStart w:id="94" w:name="ZAP21NQ3G4"/>
      <w:bookmarkStart w:id="95" w:name="XA00MGA2O7"/>
      <w:bookmarkStart w:id="96" w:name="ZAP1S983EJ"/>
      <w:bookmarkEnd w:id="93"/>
      <w:bookmarkEnd w:id="94"/>
      <w:bookmarkEnd w:id="95"/>
      <w:bookmarkEnd w:id="96"/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формирование представлений о значении биологических наук в решении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  <w:bookmarkStart w:id="97" w:name="bssPhr379"/>
      <w:bookmarkStart w:id="98" w:name="ZAP29563JF"/>
      <w:bookmarkStart w:id="99" w:name="XA00M7E2N4"/>
      <w:bookmarkStart w:id="100" w:name="ZAP23MK3HU"/>
      <w:bookmarkEnd w:id="97"/>
      <w:bookmarkEnd w:id="98"/>
      <w:bookmarkEnd w:id="99"/>
      <w:bookmarkEnd w:id="100"/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приемов оказания первой помощи, рациональной организации труда и отдыха</w:t>
      </w:r>
    </w:p>
    <w:p w:rsidR="00B439F3" w:rsidRDefault="00B439F3" w:rsidP="00B439F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результате изучения курса ученик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научится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аргументировать, приводить доказательства необходимости защиты окружающей среды;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аргументировать, приводить доказательства зависимости здоровья человека от состояния окружающей среды;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объяснять механизмы наследственности и изменчивости, возникновения приспособленности, процесс видообразования;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сравнивать биологические объекты, процессы; делать выводы и умозаключения на основе сравнения; 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взаимосвязи между особенностями строения и функциями органов и систем органов;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>
        <w:rPr>
          <w:rFonts w:ascii="Times New Roman" w:hAnsi="Times New Roman"/>
          <w:sz w:val="24"/>
          <w:szCs w:val="24"/>
        </w:rPr>
        <w:t>агроценозах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и соблюдать правила работы в кабинете биологии.</w:t>
      </w:r>
    </w:p>
    <w:p w:rsidR="00B439F3" w:rsidRDefault="00B439F3" w:rsidP="00B439F3">
      <w:pPr>
        <w:pStyle w:val="1"/>
        <w:keepLines w:val="0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color w:val="auto"/>
          <w:sz w:val="24"/>
          <w:szCs w:val="24"/>
        </w:rPr>
        <w:t>получит возможность научиться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понимать экологические проблемы, возникающие в условиях нерационального природопользования, и пути решения этих проблем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-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439F3" w:rsidRDefault="00B439F3" w:rsidP="00B439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439F3" w:rsidRDefault="00B439F3" w:rsidP="00B439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9F3" w:rsidRDefault="00B439F3" w:rsidP="00B439F3">
      <w:pPr>
        <w:spacing w:after="0" w:line="240" w:lineRule="auto"/>
        <w:rPr>
          <w:sz w:val="24"/>
          <w:szCs w:val="24"/>
        </w:rPr>
      </w:pPr>
    </w:p>
    <w:p w:rsidR="00B439F3" w:rsidRDefault="00B439F3" w:rsidP="00FC197A">
      <w:pPr>
        <w:pStyle w:val="a6"/>
        <w:spacing w:after="0" w:line="240" w:lineRule="auto"/>
        <w:ind w:left="1080" w:right="8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tbl>
      <w:tblPr>
        <w:tblW w:w="11315" w:type="dxa"/>
        <w:tblCellMar>
          <w:left w:w="0" w:type="dxa"/>
          <w:right w:w="0" w:type="dxa"/>
        </w:tblCellMar>
        <w:tblLook w:val="04A0"/>
      </w:tblPr>
      <w:tblGrid>
        <w:gridCol w:w="11315"/>
      </w:tblGrid>
      <w:tr w:rsidR="00B439F3" w:rsidTr="00B439F3">
        <w:tc>
          <w:tcPr>
            <w:tcW w:w="1131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55fe1d0b7ba7865a0d19183fb0308129a147a89c"/>
            <w:bookmarkStart w:id="102" w:name="4"/>
            <w:bookmarkEnd w:id="101"/>
            <w:bookmarkEnd w:id="10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 Биология как наука. Методы биологии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</w:tc>
      </w:tr>
      <w:tr w:rsidR="00B439F3" w:rsidTr="00B439F3">
        <w:tc>
          <w:tcPr>
            <w:tcW w:w="1131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 Признаки живых организмов (4 ч)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Гены и хромосомы.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Нарушения в строении и функционировании клеток – одна из причин заболеваний организмов. Биологические мембраны. 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 Мембранные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немембранные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органоиды.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Органоиды клетки, их структура, назначение в клетке. Органоиды клеток представителей разных таксонов. Включения клетки,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цитоскелет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принципы организации, функции в клетке.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Вирусы – неклеточные формы жизни.</w:t>
            </w:r>
          </w:p>
          <w:p w:rsidR="00B439F3" w:rsidRDefault="00B439F3">
            <w:pPr>
              <w:spacing w:after="0" w:line="240" w:lineRule="auto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воспроизведения информации.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Репликация ДНК. Принципы репликации ДНК. Жизненный цикл клетки. Интерфаза.</w:t>
            </w:r>
          </w:p>
          <w:p w:rsidR="00B439F3" w:rsidRDefault="00B439F3">
            <w:pPr>
              <w:spacing w:after="0" w:line="240" w:lineRule="auto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 и мейоз. Оплодотворение. Виды полового процесса.</w:t>
            </w:r>
          </w:p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Метаболизм. Анаболизм и катаболизм на клетки. Биосинтез белка. Механизм биосинтеза белка. Транскрипция.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      </w:r>
          </w:p>
        </w:tc>
      </w:tr>
      <w:tr w:rsidR="00B439F3" w:rsidTr="00B439F3">
        <w:tc>
          <w:tcPr>
            <w:tcW w:w="1131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 Система, многообразие и эволюция живой природы (7 ч)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Царство Грибы.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классификация, роль и место в биосфере, значение для человека.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Учение об эволюции органического мира. Ч. Дарвин – основоположник учения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эволюции. Усложнение растений и животных в процессе эволюции.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разнообразие как основа устойчивости</w:t>
            </w:r>
          </w:p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биосферы и результата эволюции.</w:t>
            </w:r>
          </w:p>
        </w:tc>
      </w:tr>
      <w:tr w:rsidR="00B439F3" w:rsidTr="00B439F3">
        <w:tc>
          <w:tcPr>
            <w:tcW w:w="1131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 Человек и его здоровье (16 ч)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Нейро-гуморальная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Дыхание. Система дыхания.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Кровеносная система. Сердце. Работа и регуляция.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веществ. Кровеносная и лимфатическая системы. Структурно-функциональные единицы органов.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превращение энергии в организме человека. Витамины.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продуктов жизнедеятельности. Система выделения. Структурно-функциональные единицы органов.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Покровы тела и их функции.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 Наследование признаков у человека. Наследственные болезни, их причины и предупреждение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и движение. Опорно-двигательный аппарат. Структурно-функциональные единицы органов.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чувств, их роль в жизни человека. Структурно-функциональные единицы органов.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емперамент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характер. Роль обучения и воспитания в развитии психики и поведения человека.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</w:t>
            </w:r>
          </w:p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      </w:r>
          </w:p>
        </w:tc>
      </w:tr>
      <w:tr w:rsidR="00B439F3" w:rsidTr="00B439F3">
        <w:tc>
          <w:tcPr>
            <w:tcW w:w="1131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 Взаимосвязи организмов и окружающей среды (4 ч)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</w:t>
            </w:r>
          </w:p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живой природы.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ироде. Пищевые связи в экосистеме. Цепи питания.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агроэкосистем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</w:tc>
      </w:tr>
      <w:tr w:rsidR="00B439F3" w:rsidTr="00B439F3">
        <w:tc>
          <w:tcPr>
            <w:tcW w:w="1131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 «Решение демонстрационных вариантов ОГЭ» (2 ч) </w:t>
            </w:r>
          </w:p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  Время выполнения работы. Выполнение демонстрационных вариантов ГИА. Разбор типичных ошибок. Рекомендации по выполнению.</w:t>
            </w:r>
          </w:p>
        </w:tc>
      </w:tr>
    </w:tbl>
    <w:p w:rsidR="00B439F3" w:rsidRDefault="00B439F3" w:rsidP="00B439F3">
      <w:pPr>
        <w:shd w:val="clear" w:color="auto" w:fill="FFFFFF"/>
        <w:spacing w:after="0" w:line="240" w:lineRule="auto"/>
        <w:ind w:right="8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ПРАКТИЧЕСКИХ РАБОТ</w:t>
      </w:r>
    </w:p>
    <w:tbl>
      <w:tblPr>
        <w:tblW w:w="108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8917"/>
        <w:gridCol w:w="1417"/>
      </w:tblGrid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5"/>
            <w:bookmarkStart w:id="104" w:name="e83342f71e3db4a45bbb361e4da08e399b367217"/>
            <w:bookmarkEnd w:id="103"/>
            <w:bookmarkEnd w:id="10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ind w:right="8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B439F3" w:rsidRDefault="00B43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темам: «Царства: Бактерии, Грибы, Растения»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темам: «Царство Животные, Учение об эволюции органического мира»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темам: «Общий план строения человека»,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Нейро-гуморальная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регуляция организма»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темам: «Система пищеварения, дыхание»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темам: «Внутренняя среда организма человека», «Транспорт веществ» и «Обмен веществ»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темам «Система выделения», «Покровы тела», «Размножение и развитие человека»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темам: «Опорно-двигательный аппарат», «Органы чувств»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rPr>
          <w:trHeight w:val="9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темам: «Психология и поведение человека», «Гигиена. Здоровый образ жизни», «Приемы оказания первой помощи»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240" w:lineRule="auto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rPr>
          <w:trHeight w:val="82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заданий по теме: «Взаимосвязи организмов и окружающей среды»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240" w:lineRule="auto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демонстрационного варианта ГИА прошлого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/>
              <w:rPr>
                <w:rFonts w:cs="Times New Roman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демонстрационного варианта ГИА текущего года.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9F3" w:rsidTr="00B439F3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9F3" w:rsidRDefault="00B439F3">
            <w:pPr>
              <w:spacing w:after="0" w:line="240" w:lineRule="auto"/>
              <w:ind w:left="360"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439F3" w:rsidRDefault="00B439F3">
            <w:pPr>
              <w:spacing w:after="0" w:line="0" w:lineRule="atLeast"/>
              <w:ind w:right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B439F3" w:rsidRDefault="00B439F3" w:rsidP="00B439F3">
      <w:pPr>
        <w:spacing w:after="0" w:line="240" w:lineRule="auto"/>
        <w:ind w:right="8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9F3" w:rsidRDefault="00B439F3" w:rsidP="00B439F3"/>
    <w:p w:rsidR="0056387E" w:rsidRDefault="0056387E"/>
    <w:sectPr w:rsidR="0056387E" w:rsidSect="00FC1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6C8A3C9C"/>
    <w:multiLevelType w:val="hybridMultilevel"/>
    <w:tmpl w:val="71D2EC70"/>
    <w:lvl w:ilvl="0" w:tplc="C38C597C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439F3"/>
    <w:rsid w:val="00010190"/>
    <w:rsid w:val="00012662"/>
    <w:rsid w:val="00250FFE"/>
    <w:rsid w:val="002C51F4"/>
    <w:rsid w:val="0056387E"/>
    <w:rsid w:val="00721365"/>
    <w:rsid w:val="00B439F3"/>
    <w:rsid w:val="00D35E85"/>
    <w:rsid w:val="00FC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F3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B43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439F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39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B439F3"/>
  </w:style>
  <w:style w:type="paragraph" w:styleId="a6">
    <w:name w:val="List Paragraph"/>
    <w:basedOn w:val="a"/>
    <w:link w:val="a5"/>
    <w:uiPriority w:val="34"/>
    <w:qFormat/>
    <w:rsid w:val="00B439F3"/>
    <w:pPr>
      <w:ind w:left="720"/>
      <w:contextualSpacing/>
    </w:pPr>
  </w:style>
  <w:style w:type="table" w:styleId="a7">
    <w:name w:val="Table Grid"/>
    <w:basedOn w:val="a1"/>
    <w:uiPriority w:val="59"/>
    <w:rsid w:val="00B439F3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551705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3279</Words>
  <Characters>18695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2021-01-14T07:37:00Z</dcterms:created>
  <dcterms:modified xsi:type="dcterms:W3CDTF">2021-01-20T11:00:00Z</dcterms:modified>
</cp:coreProperties>
</file>