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B1" w:rsidRPr="00DC22B9" w:rsidRDefault="00952DB1" w:rsidP="00952DB1">
      <w:pPr>
        <w:suppressAutoHyphens/>
        <w:spacing w:line="360" w:lineRule="auto"/>
        <w:jc w:val="center"/>
        <w:rPr>
          <w:rFonts w:ascii="Times New Roman" w:eastAsia="Times New Roman" w:hAnsi="Times New Roman" w:cs="Times New Roman"/>
          <w:b/>
          <w:lang w:eastAsia="ar-SA"/>
        </w:rPr>
      </w:pPr>
      <w:r w:rsidRPr="00DC22B9">
        <w:rPr>
          <w:rFonts w:ascii="Times New Roman" w:hAnsi="Times New Roman" w:cs="Times New Roman"/>
          <w:b/>
        </w:rPr>
        <w:t xml:space="preserve">Аннотация к </w:t>
      </w:r>
      <w:r w:rsidRPr="00DC22B9">
        <w:rPr>
          <w:rFonts w:ascii="Times New Roman" w:eastAsia="Times New Roman" w:hAnsi="Times New Roman" w:cs="Times New Roman"/>
          <w:b/>
          <w:lang w:eastAsia="ar-SA"/>
        </w:rPr>
        <w:t>рабочей программе</w:t>
      </w:r>
    </w:p>
    <w:p w:rsidR="00952DB1" w:rsidRPr="00DC22B9" w:rsidRDefault="00952DB1" w:rsidP="00952DB1">
      <w:pPr>
        <w:suppressAutoHyphens/>
        <w:jc w:val="center"/>
        <w:rPr>
          <w:rFonts w:ascii="Times New Roman" w:eastAsia="Times New Roman" w:hAnsi="Times New Roman" w:cs="Times New Roman"/>
          <w:b/>
          <w:lang w:eastAsia="ar-SA"/>
        </w:rPr>
      </w:pPr>
      <w:r w:rsidRPr="00DC22B9">
        <w:rPr>
          <w:rFonts w:ascii="Times New Roman" w:eastAsia="Times New Roman" w:hAnsi="Times New Roman" w:cs="Times New Roman"/>
          <w:b/>
          <w:lang w:eastAsia="ar-SA"/>
        </w:rPr>
        <w:t>по учебному предмету «Физика»</w:t>
      </w:r>
    </w:p>
    <w:p w:rsidR="00952DB1" w:rsidRPr="00DC22B9" w:rsidRDefault="00DC22B9" w:rsidP="00952DB1">
      <w:pPr>
        <w:suppressAutoHyphens/>
        <w:spacing w:line="480" w:lineRule="auto"/>
        <w:jc w:val="center"/>
        <w:rPr>
          <w:rFonts w:ascii="Times New Roman" w:eastAsia="Times New Roman" w:hAnsi="Times New Roman" w:cs="Times New Roman"/>
          <w:b/>
          <w:lang w:eastAsia="ar-SA"/>
        </w:rPr>
      </w:pPr>
      <w:r w:rsidRPr="00DC22B9">
        <w:rPr>
          <w:rFonts w:ascii="Times New Roman" w:eastAsia="Times New Roman" w:hAnsi="Times New Roman" w:cs="Times New Roman"/>
          <w:b/>
          <w:lang w:eastAsia="ar-SA"/>
        </w:rPr>
        <w:t>на уровне СОО (базовый уровень)</w:t>
      </w:r>
    </w:p>
    <w:p w:rsidR="009D1C72" w:rsidRDefault="009D1C72"/>
    <w:p w:rsidR="00952DB1" w:rsidRPr="00921690" w:rsidRDefault="00DC22B9" w:rsidP="00952DB1">
      <w:pPr>
        <w:spacing w:line="0" w:lineRule="atLeast"/>
        <w:ind w:left="360"/>
        <w:rPr>
          <w:rFonts w:ascii="Times New Roman" w:hAnsi="Times New Roman"/>
          <w:b/>
        </w:rPr>
      </w:pPr>
      <w:r>
        <w:rPr>
          <w:rFonts w:ascii="Times New Roman" w:hAnsi="Times New Roman" w:cs="Times New Roman"/>
          <w:b/>
          <w:lang w:eastAsia="ar-SA"/>
        </w:rPr>
        <w:t>Цели и задачи:</w:t>
      </w:r>
    </w:p>
    <w:p w:rsidR="00952DB1" w:rsidRPr="000B6FA9" w:rsidRDefault="00952DB1" w:rsidP="00952DB1">
      <w:pPr>
        <w:numPr>
          <w:ilvl w:val="0"/>
          <w:numId w:val="1"/>
        </w:numPr>
        <w:tabs>
          <w:tab w:val="left" w:pos="588"/>
        </w:tabs>
        <w:autoSpaceDE w:val="0"/>
        <w:autoSpaceDN w:val="0"/>
        <w:adjustRightInd w:val="0"/>
        <w:spacing w:after="0" w:line="226" w:lineRule="atLeast"/>
        <w:ind w:left="1320" w:hanging="360"/>
        <w:jc w:val="both"/>
        <w:rPr>
          <w:rStyle w:val="2"/>
          <w:rFonts w:eastAsia="Courier New"/>
          <w:color w:val="auto"/>
          <w:sz w:val="24"/>
          <w:szCs w:val="24"/>
        </w:rPr>
      </w:pPr>
      <w:r w:rsidRPr="000B6FA9">
        <w:rPr>
          <w:rStyle w:val="2"/>
          <w:rFonts w:eastAsia="Courier New"/>
          <w:color w:val="auto"/>
          <w:sz w:val="24"/>
          <w:szCs w:val="24"/>
        </w:rPr>
        <w:t>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952DB1" w:rsidRDefault="00952DB1" w:rsidP="00952DB1">
      <w:pPr>
        <w:numPr>
          <w:ilvl w:val="0"/>
          <w:numId w:val="1"/>
        </w:numPr>
        <w:tabs>
          <w:tab w:val="left" w:pos="588"/>
        </w:tabs>
        <w:autoSpaceDE w:val="0"/>
        <w:autoSpaceDN w:val="0"/>
        <w:adjustRightInd w:val="0"/>
        <w:spacing w:after="0" w:line="226" w:lineRule="atLeast"/>
        <w:ind w:left="1320" w:hanging="360"/>
        <w:jc w:val="both"/>
        <w:rPr>
          <w:rStyle w:val="2"/>
          <w:rFonts w:eastAsia="Courier New"/>
          <w:color w:val="auto"/>
          <w:sz w:val="24"/>
          <w:szCs w:val="24"/>
        </w:rPr>
      </w:pPr>
      <w:r w:rsidRPr="000B6FA9">
        <w:rPr>
          <w:rStyle w:val="2"/>
          <w:rFonts w:eastAsia="Courier New"/>
          <w:color w:val="auto"/>
          <w:sz w:val="24"/>
          <w:szCs w:val="24"/>
        </w:rPr>
        <w:t>формирование у обучающихся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952DB1" w:rsidRPr="00ED5E80" w:rsidRDefault="00952DB1" w:rsidP="00952DB1">
      <w:pPr>
        <w:numPr>
          <w:ilvl w:val="0"/>
          <w:numId w:val="1"/>
        </w:numPr>
        <w:tabs>
          <w:tab w:val="left" w:pos="588"/>
        </w:tabs>
        <w:autoSpaceDE w:val="0"/>
        <w:autoSpaceDN w:val="0"/>
        <w:adjustRightInd w:val="0"/>
        <w:spacing w:after="0" w:line="226" w:lineRule="atLeast"/>
        <w:ind w:left="1320" w:hanging="360"/>
        <w:jc w:val="both"/>
        <w:rPr>
          <w:rFonts w:ascii="Times New Roman" w:hAnsi="Times New Roman" w:cs="Times New Roman"/>
        </w:rPr>
      </w:pPr>
      <w:r w:rsidRPr="00ED5E80">
        <w:rPr>
          <w:rFonts w:ascii="Times New Roman" w:hAnsi="Times New Roman" w:cs="Times New Roman"/>
        </w:rPr>
        <w:t>формирование научного мировоззрения как  результат изучения основ материи и фундаментальных физических законов физики</w:t>
      </w:r>
    </w:p>
    <w:p w:rsidR="00952DB1" w:rsidRPr="00ED5E80" w:rsidRDefault="00952DB1" w:rsidP="00952DB1">
      <w:pPr>
        <w:numPr>
          <w:ilvl w:val="0"/>
          <w:numId w:val="1"/>
        </w:numPr>
        <w:tabs>
          <w:tab w:val="left" w:pos="588"/>
        </w:tabs>
        <w:autoSpaceDE w:val="0"/>
        <w:autoSpaceDN w:val="0"/>
        <w:adjustRightInd w:val="0"/>
        <w:spacing w:after="0" w:line="226" w:lineRule="atLeast"/>
        <w:ind w:left="1320" w:hanging="360"/>
        <w:jc w:val="both"/>
        <w:rPr>
          <w:rFonts w:ascii="Times New Roman" w:hAnsi="Times New Roman" w:cs="Times New Roman"/>
        </w:rPr>
      </w:pPr>
      <w:r w:rsidRPr="00ED5E80">
        <w:rPr>
          <w:rFonts w:ascii="Times New Roman" w:hAnsi="Times New Roman" w:cs="Times New Roman"/>
        </w:rPr>
        <w:t>формирование умений объяснять явления с использованием физических и научных доказательств.</w:t>
      </w:r>
    </w:p>
    <w:p w:rsidR="00952DB1" w:rsidRPr="00ED5E80" w:rsidRDefault="00952DB1" w:rsidP="00952DB1">
      <w:pPr>
        <w:tabs>
          <w:tab w:val="left" w:pos="588"/>
        </w:tabs>
        <w:autoSpaceDE w:val="0"/>
        <w:autoSpaceDN w:val="0"/>
        <w:adjustRightInd w:val="0"/>
        <w:spacing w:line="226" w:lineRule="atLeast"/>
        <w:ind w:left="640"/>
        <w:jc w:val="both"/>
        <w:rPr>
          <w:rStyle w:val="2"/>
          <w:rFonts w:eastAsia="Courier New"/>
          <w:color w:val="auto"/>
          <w:sz w:val="24"/>
          <w:szCs w:val="24"/>
        </w:rPr>
      </w:pPr>
    </w:p>
    <w:p w:rsidR="00952DB1" w:rsidRPr="000B6FA9" w:rsidRDefault="00952DB1" w:rsidP="00952DB1">
      <w:pPr>
        <w:tabs>
          <w:tab w:val="left" w:pos="588"/>
        </w:tabs>
        <w:autoSpaceDE w:val="0"/>
        <w:autoSpaceDN w:val="0"/>
        <w:adjustRightInd w:val="0"/>
        <w:spacing w:line="226" w:lineRule="atLeast"/>
        <w:ind w:left="640"/>
        <w:jc w:val="both"/>
        <w:rPr>
          <w:rStyle w:val="2"/>
          <w:rFonts w:eastAsia="Courier New"/>
          <w:b/>
          <w:color w:val="auto"/>
          <w:sz w:val="24"/>
          <w:szCs w:val="24"/>
        </w:rPr>
      </w:pPr>
      <w:r w:rsidRPr="00BF067C">
        <w:rPr>
          <w:rFonts w:ascii="Times New Roman" w:hAnsi="Times New Roman" w:cs="Times New Roman"/>
        </w:rPr>
        <w:t xml:space="preserve">Для успешного достижения целей курса физики необходимо решить следующие </w:t>
      </w:r>
      <w:r w:rsidRPr="00DC22B9">
        <w:rPr>
          <w:rFonts w:ascii="Times New Roman" w:hAnsi="Times New Roman" w:cs="Times New Roman"/>
          <w:b/>
        </w:rPr>
        <w:t>задачи</w:t>
      </w:r>
      <w:r w:rsidR="00DC22B9">
        <w:rPr>
          <w:rFonts w:ascii="Times New Roman" w:hAnsi="Times New Roman" w:cs="Times New Roman"/>
          <w:b/>
        </w:rPr>
        <w:t>:</w:t>
      </w:r>
    </w:p>
    <w:p w:rsidR="00952DB1" w:rsidRPr="000B6FA9" w:rsidRDefault="00952DB1" w:rsidP="00952DB1">
      <w:pPr>
        <w:numPr>
          <w:ilvl w:val="0"/>
          <w:numId w:val="1"/>
        </w:numPr>
        <w:tabs>
          <w:tab w:val="left" w:pos="588"/>
        </w:tabs>
        <w:autoSpaceDE w:val="0"/>
        <w:autoSpaceDN w:val="0"/>
        <w:adjustRightInd w:val="0"/>
        <w:spacing w:after="0" w:line="226" w:lineRule="atLeast"/>
        <w:ind w:left="1320" w:hanging="360"/>
        <w:jc w:val="both"/>
        <w:rPr>
          <w:rStyle w:val="2"/>
          <w:rFonts w:eastAsia="Courier New"/>
          <w:color w:val="auto"/>
          <w:sz w:val="24"/>
          <w:szCs w:val="24"/>
        </w:rPr>
      </w:pPr>
      <w:r w:rsidRPr="000B6FA9">
        <w:rPr>
          <w:rStyle w:val="2"/>
          <w:rFonts w:eastAsia="Courier New"/>
          <w:color w:val="auto"/>
          <w:sz w:val="24"/>
          <w:szCs w:val="24"/>
        </w:rPr>
        <w:t>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952DB1" w:rsidRPr="000B6FA9" w:rsidRDefault="00952DB1" w:rsidP="00952DB1">
      <w:pPr>
        <w:numPr>
          <w:ilvl w:val="0"/>
          <w:numId w:val="1"/>
        </w:numPr>
        <w:tabs>
          <w:tab w:val="left" w:pos="588"/>
        </w:tabs>
        <w:autoSpaceDE w:val="0"/>
        <w:autoSpaceDN w:val="0"/>
        <w:adjustRightInd w:val="0"/>
        <w:spacing w:after="0" w:line="226" w:lineRule="atLeast"/>
        <w:ind w:left="1320" w:hanging="360"/>
        <w:jc w:val="both"/>
        <w:rPr>
          <w:rStyle w:val="2"/>
          <w:rFonts w:eastAsia="Courier New"/>
          <w:color w:val="auto"/>
          <w:sz w:val="24"/>
          <w:szCs w:val="24"/>
        </w:rPr>
      </w:pPr>
      <w:r w:rsidRPr="000B6FA9">
        <w:rPr>
          <w:rStyle w:val="2"/>
          <w:rFonts w:eastAsia="Courier New"/>
          <w:color w:val="auto"/>
          <w:sz w:val="24"/>
          <w:szCs w:val="24"/>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r w:rsidR="00DC22B9">
        <w:rPr>
          <w:rStyle w:val="2"/>
          <w:rFonts w:eastAsia="Courier New"/>
          <w:color w:val="auto"/>
          <w:sz w:val="24"/>
          <w:szCs w:val="24"/>
        </w:rPr>
        <w:t xml:space="preserve"> </w:t>
      </w:r>
      <w:r w:rsidRPr="000B6FA9">
        <w:rPr>
          <w:rStyle w:val="2"/>
          <w:rFonts w:eastAsia="Courier New"/>
          <w:color w:val="auto"/>
          <w:sz w:val="24"/>
          <w:szCs w:val="24"/>
        </w:rPr>
        <w:t>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952DB1" w:rsidRPr="000B6FA9" w:rsidRDefault="00952DB1" w:rsidP="00952DB1">
      <w:pPr>
        <w:numPr>
          <w:ilvl w:val="0"/>
          <w:numId w:val="1"/>
        </w:numPr>
        <w:tabs>
          <w:tab w:val="left" w:pos="588"/>
        </w:tabs>
        <w:autoSpaceDE w:val="0"/>
        <w:autoSpaceDN w:val="0"/>
        <w:adjustRightInd w:val="0"/>
        <w:spacing w:after="0" w:line="226" w:lineRule="atLeast"/>
        <w:ind w:left="1320" w:hanging="360"/>
        <w:jc w:val="both"/>
        <w:rPr>
          <w:rStyle w:val="2"/>
          <w:rFonts w:eastAsia="Courier New"/>
          <w:color w:val="auto"/>
          <w:sz w:val="24"/>
          <w:szCs w:val="24"/>
        </w:rPr>
      </w:pPr>
      <w:r w:rsidRPr="000B6FA9">
        <w:rPr>
          <w:rStyle w:val="2"/>
          <w:rFonts w:eastAsia="Courier New"/>
          <w:color w:val="auto"/>
          <w:sz w:val="24"/>
          <w:szCs w:val="24"/>
        </w:rPr>
        <w:t>формирование у обучающихся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952DB1" w:rsidRPr="000B6FA9" w:rsidRDefault="00952DB1" w:rsidP="00952DB1">
      <w:pPr>
        <w:numPr>
          <w:ilvl w:val="0"/>
          <w:numId w:val="1"/>
        </w:numPr>
        <w:tabs>
          <w:tab w:val="left" w:pos="588"/>
        </w:tabs>
        <w:autoSpaceDE w:val="0"/>
        <w:autoSpaceDN w:val="0"/>
        <w:adjustRightInd w:val="0"/>
        <w:spacing w:after="0" w:line="226" w:lineRule="atLeast"/>
        <w:ind w:left="1320" w:hanging="360"/>
        <w:jc w:val="both"/>
        <w:rPr>
          <w:rStyle w:val="2"/>
          <w:rFonts w:eastAsia="Courier New"/>
          <w:color w:val="auto"/>
          <w:sz w:val="24"/>
          <w:szCs w:val="24"/>
        </w:rPr>
      </w:pPr>
      <w:r w:rsidRPr="000B6FA9">
        <w:rPr>
          <w:rStyle w:val="2"/>
          <w:rFonts w:eastAsia="Courier New"/>
          <w:color w:val="auto"/>
          <w:sz w:val="24"/>
          <w:szCs w:val="24"/>
        </w:rPr>
        <w:t xml:space="preserve">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w:t>
      </w:r>
      <w:r w:rsidRPr="000B6FA9">
        <w:rPr>
          <w:rStyle w:val="2"/>
          <w:rFonts w:eastAsia="Courier New"/>
          <w:color w:val="auto"/>
          <w:sz w:val="24"/>
          <w:szCs w:val="24"/>
        </w:rPr>
        <w:lastRenderedPageBreak/>
        <w:t>сотрудничества, эффективного и безопасного использования различных технических устройств;</w:t>
      </w:r>
    </w:p>
    <w:p w:rsidR="00952DB1" w:rsidRDefault="00952DB1" w:rsidP="00952DB1">
      <w:pPr>
        <w:numPr>
          <w:ilvl w:val="0"/>
          <w:numId w:val="1"/>
        </w:numPr>
        <w:tabs>
          <w:tab w:val="left" w:pos="588"/>
        </w:tabs>
        <w:autoSpaceDE w:val="0"/>
        <w:autoSpaceDN w:val="0"/>
        <w:adjustRightInd w:val="0"/>
        <w:spacing w:after="0" w:line="226" w:lineRule="atLeast"/>
        <w:ind w:left="600" w:hanging="200"/>
        <w:jc w:val="both"/>
        <w:rPr>
          <w:rStyle w:val="2"/>
          <w:rFonts w:eastAsia="Courier New"/>
          <w:color w:val="auto"/>
          <w:sz w:val="24"/>
          <w:szCs w:val="24"/>
        </w:rPr>
      </w:pPr>
      <w:r w:rsidRPr="000B6FA9">
        <w:rPr>
          <w:rStyle w:val="2"/>
          <w:rFonts w:eastAsia="Courier New"/>
          <w:color w:val="auto"/>
          <w:sz w:val="24"/>
          <w:szCs w:val="24"/>
        </w:rPr>
        <w:t xml:space="preserve">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w:t>
      </w:r>
      <w:proofErr w:type="spellStart"/>
      <w:proofErr w:type="gramStart"/>
      <w:r w:rsidRPr="000B6FA9">
        <w:rPr>
          <w:rStyle w:val="2"/>
          <w:rFonts w:eastAsia="Courier New"/>
          <w:color w:val="auto"/>
          <w:sz w:val="24"/>
          <w:szCs w:val="24"/>
        </w:rPr>
        <w:t>жизни.Овладеть</w:t>
      </w:r>
      <w:proofErr w:type="spellEnd"/>
      <w:proofErr w:type="gramEnd"/>
      <w:r w:rsidRPr="000B6FA9">
        <w:rPr>
          <w:rStyle w:val="2"/>
          <w:rFonts w:eastAsia="Courier New"/>
          <w:color w:val="auto"/>
          <w:sz w:val="24"/>
          <w:szCs w:val="24"/>
        </w:rPr>
        <w:t xml:space="preserve"> методом научного познания и методами исследования явлений природы, знаниями о механических, тепловых, электромагнитных и квантовых явлениях, физических величинах. характеризующих эти явления. У учащихся необходимо сформировать умения наблюдать физические явления и проводить экспериментальные исследования с использованием измерительных приборов.</w:t>
      </w:r>
    </w:p>
    <w:p w:rsidR="005577C4" w:rsidRDefault="005577C4" w:rsidP="005577C4">
      <w:pPr>
        <w:tabs>
          <w:tab w:val="left" w:pos="588"/>
        </w:tabs>
        <w:autoSpaceDE w:val="0"/>
        <w:autoSpaceDN w:val="0"/>
        <w:adjustRightInd w:val="0"/>
        <w:spacing w:after="0" w:line="226" w:lineRule="atLeast"/>
        <w:ind w:left="600"/>
        <w:jc w:val="both"/>
        <w:rPr>
          <w:rStyle w:val="2"/>
          <w:rFonts w:eastAsia="Courier New"/>
          <w:color w:val="auto"/>
          <w:sz w:val="24"/>
          <w:szCs w:val="24"/>
        </w:rPr>
      </w:pPr>
      <w:r>
        <w:rPr>
          <w:rStyle w:val="2"/>
          <w:rFonts w:eastAsia="Courier New"/>
          <w:color w:val="auto"/>
          <w:sz w:val="24"/>
          <w:szCs w:val="24"/>
        </w:rPr>
        <w:t xml:space="preserve"> </w:t>
      </w:r>
    </w:p>
    <w:p w:rsidR="00952DB1" w:rsidRPr="000B6FA9" w:rsidRDefault="005577C4" w:rsidP="00952DB1">
      <w:pPr>
        <w:autoSpaceDE w:val="0"/>
        <w:autoSpaceDN w:val="0"/>
        <w:adjustRightInd w:val="0"/>
        <w:spacing w:line="226" w:lineRule="atLeast"/>
        <w:ind w:left="426" w:firstLine="141"/>
        <w:rPr>
          <w:rStyle w:val="2"/>
          <w:rFonts w:eastAsia="Courier New"/>
          <w:b/>
          <w:color w:val="auto"/>
          <w:sz w:val="24"/>
          <w:szCs w:val="24"/>
        </w:rPr>
      </w:pPr>
      <w:r>
        <w:rPr>
          <w:rFonts w:ascii="Times New Roman" w:hAnsi="Times New Roman" w:cs="Times New Roman"/>
          <w:b/>
          <w:bCs/>
        </w:rPr>
        <w:t xml:space="preserve">2. </w:t>
      </w:r>
      <w:r w:rsidR="00952DB1" w:rsidRPr="004B4F77">
        <w:rPr>
          <w:rFonts w:ascii="Times New Roman" w:hAnsi="Times New Roman" w:cs="Times New Roman"/>
          <w:b/>
          <w:bCs/>
        </w:rPr>
        <w:t>Планируемые результа</w:t>
      </w:r>
      <w:r w:rsidR="00DC22B9">
        <w:rPr>
          <w:rFonts w:ascii="Times New Roman" w:hAnsi="Times New Roman" w:cs="Times New Roman"/>
          <w:b/>
          <w:bCs/>
        </w:rPr>
        <w:t>ты освоения учебного предмета «</w:t>
      </w:r>
      <w:r w:rsidR="00952DB1" w:rsidRPr="004B4F77">
        <w:rPr>
          <w:rFonts w:ascii="Times New Roman" w:hAnsi="Times New Roman" w:cs="Times New Roman"/>
          <w:b/>
          <w:bCs/>
        </w:rPr>
        <w:t>Физика»</w:t>
      </w:r>
      <w:r>
        <w:rPr>
          <w:rFonts w:ascii="Times New Roman" w:hAnsi="Times New Roman" w:cs="Times New Roman"/>
          <w:b/>
          <w:bCs/>
        </w:rPr>
        <w:t xml:space="preserve"> </w:t>
      </w:r>
    </w:p>
    <w:p w:rsidR="00952DB1" w:rsidRPr="000B6FA9" w:rsidRDefault="00952DB1" w:rsidP="00952DB1">
      <w:pPr>
        <w:autoSpaceDE w:val="0"/>
        <w:autoSpaceDN w:val="0"/>
        <w:adjustRightInd w:val="0"/>
        <w:spacing w:line="226" w:lineRule="atLeast"/>
        <w:ind w:left="426" w:firstLine="141"/>
        <w:jc w:val="both"/>
        <w:rPr>
          <w:rStyle w:val="2"/>
          <w:rFonts w:eastAsia="Courier New"/>
          <w:i/>
          <w:color w:val="auto"/>
          <w:sz w:val="24"/>
          <w:szCs w:val="24"/>
        </w:rPr>
      </w:pPr>
      <w:r w:rsidRPr="000B6FA9">
        <w:rPr>
          <w:rStyle w:val="2"/>
          <w:rFonts w:eastAsia="Courier New"/>
          <w:i/>
          <w:color w:val="auto"/>
          <w:sz w:val="24"/>
          <w:szCs w:val="24"/>
        </w:rPr>
        <w:t>Личностные:</w:t>
      </w:r>
    </w:p>
    <w:p w:rsidR="00952DB1" w:rsidRPr="000B6FA9" w:rsidRDefault="00952DB1" w:rsidP="00952DB1">
      <w:pPr>
        <w:numPr>
          <w:ilvl w:val="0"/>
          <w:numId w:val="1"/>
        </w:numPr>
        <w:tabs>
          <w:tab w:val="left" w:pos="187"/>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952DB1" w:rsidRPr="000B6FA9" w:rsidRDefault="00952DB1" w:rsidP="00952DB1">
      <w:pPr>
        <w:numPr>
          <w:ilvl w:val="0"/>
          <w:numId w:val="1"/>
        </w:numPr>
        <w:tabs>
          <w:tab w:val="left" w:pos="187"/>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в трудовой сфере — готовность к осознанному выбору дальнейшей образовательной траектории;</w:t>
      </w:r>
    </w:p>
    <w:p w:rsidR="00952DB1" w:rsidRPr="000B6FA9" w:rsidRDefault="00952DB1" w:rsidP="00952DB1">
      <w:pPr>
        <w:numPr>
          <w:ilvl w:val="0"/>
          <w:numId w:val="1"/>
        </w:numPr>
        <w:tabs>
          <w:tab w:val="left" w:pos="187"/>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в познавательной (когнитивной, интеллектуальной) сфере - умение управлять своей познавательной деятельностью.</w:t>
      </w:r>
    </w:p>
    <w:p w:rsidR="00952DB1" w:rsidRPr="000B6FA9" w:rsidRDefault="00952DB1" w:rsidP="00952DB1">
      <w:pPr>
        <w:autoSpaceDE w:val="0"/>
        <w:autoSpaceDN w:val="0"/>
        <w:adjustRightInd w:val="0"/>
        <w:spacing w:line="226" w:lineRule="atLeast"/>
        <w:ind w:left="426" w:firstLine="141"/>
        <w:jc w:val="both"/>
        <w:rPr>
          <w:rStyle w:val="2"/>
          <w:rFonts w:eastAsia="Courier New"/>
          <w:i/>
          <w:color w:val="auto"/>
          <w:sz w:val="24"/>
          <w:szCs w:val="24"/>
        </w:rPr>
      </w:pPr>
      <w:proofErr w:type="spellStart"/>
      <w:r w:rsidRPr="000B6FA9">
        <w:rPr>
          <w:rStyle w:val="2"/>
          <w:rFonts w:eastAsia="Courier New"/>
          <w:i/>
          <w:color w:val="auto"/>
          <w:sz w:val="24"/>
          <w:szCs w:val="24"/>
        </w:rPr>
        <w:t>Метапредметные</w:t>
      </w:r>
      <w:proofErr w:type="spellEnd"/>
      <w:r w:rsidRPr="000B6FA9">
        <w:rPr>
          <w:rStyle w:val="2"/>
          <w:rFonts w:eastAsia="Courier New"/>
          <w:i/>
          <w:color w:val="auto"/>
          <w:sz w:val="24"/>
          <w:szCs w:val="24"/>
        </w:rPr>
        <w:t>:</w:t>
      </w:r>
    </w:p>
    <w:p w:rsidR="00952DB1" w:rsidRPr="000B6FA9" w:rsidRDefault="00952DB1" w:rsidP="00952DB1">
      <w:pPr>
        <w:numPr>
          <w:ilvl w:val="0"/>
          <w:numId w:val="1"/>
        </w:numPr>
        <w:tabs>
          <w:tab w:val="left" w:pos="188"/>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 д.) для изучения различных сторон окружающей действительности;</w:t>
      </w:r>
    </w:p>
    <w:p w:rsidR="00952DB1" w:rsidRPr="000B6FA9" w:rsidRDefault="00952DB1" w:rsidP="00952DB1">
      <w:pPr>
        <w:numPr>
          <w:ilvl w:val="0"/>
          <w:numId w:val="1"/>
        </w:numPr>
        <w:tabs>
          <w:tab w:val="left" w:pos="188"/>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952DB1" w:rsidRPr="000B6FA9" w:rsidRDefault="00952DB1" w:rsidP="00952DB1">
      <w:pPr>
        <w:numPr>
          <w:ilvl w:val="0"/>
          <w:numId w:val="1"/>
        </w:numPr>
        <w:tabs>
          <w:tab w:val="left" w:pos="188"/>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 xml:space="preserve">умение генерировать идеи и определять </w:t>
      </w:r>
      <w:proofErr w:type="spellStart"/>
      <w:proofErr w:type="gramStart"/>
      <w:r w:rsidRPr="000B6FA9">
        <w:rPr>
          <w:rStyle w:val="2"/>
          <w:rFonts w:eastAsia="Courier New"/>
          <w:color w:val="auto"/>
          <w:sz w:val="24"/>
          <w:szCs w:val="24"/>
        </w:rPr>
        <w:t>средства.необходимые</w:t>
      </w:r>
      <w:proofErr w:type="spellEnd"/>
      <w:proofErr w:type="gramEnd"/>
      <w:r w:rsidRPr="000B6FA9">
        <w:rPr>
          <w:rStyle w:val="2"/>
          <w:rFonts w:eastAsia="Courier New"/>
          <w:color w:val="auto"/>
          <w:sz w:val="24"/>
          <w:szCs w:val="24"/>
        </w:rPr>
        <w:t xml:space="preserve"> для их реализации;</w:t>
      </w:r>
    </w:p>
    <w:p w:rsidR="00952DB1" w:rsidRPr="000B6FA9" w:rsidRDefault="00952DB1" w:rsidP="00952DB1">
      <w:pPr>
        <w:numPr>
          <w:ilvl w:val="0"/>
          <w:numId w:val="1"/>
        </w:numPr>
        <w:tabs>
          <w:tab w:val="left" w:pos="188"/>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умение определять цели и задачи деятельности, выбирать средства реализации целей и применять их на практике;</w:t>
      </w:r>
    </w:p>
    <w:p w:rsidR="00952DB1" w:rsidRPr="000B6FA9" w:rsidRDefault="00952DB1" w:rsidP="00952DB1">
      <w:pPr>
        <w:numPr>
          <w:ilvl w:val="0"/>
          <w:numId w:val="1"/>
        </w:numPr>
        <w:tabs>
          <w:tab w:val="left" w:pos="188"/>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952DB1" w:rsidRPr="000B6FA9" w:rsidRDefault="00952DB1" w:rsidP="00952DB1">
      <w:pPr>
        <w:autoSpaceDE w:val="0"/>
        <w:autoSpaceDN w:val="0"/>
        <w:adjustRightInd w:val="0"/>
        <w:spacing w:line="226" w:lineRule="atLeast"/>
        <w:ind w:left="426" w:firstLine="141"/>
        <w:jc w:val="both"/>
        <w:rPr>
          <w:rStyle w:val="2"/>
          <w:rFonts w:eastAsia="Courier New"/>
          <w:i/>
          <w:color w:val="auto"/>
          <w:sz w:val="24"/>
          <w:szCs w:val="24"/>
        </w:rPr>
      </w:pPr>
      <w:r w:rsidRPr="000B6FA9">
        <w:rPr>
          <w:rStyle w:val="2"/>
          <w:rFonts w:eastAsia="Courier New"/>
          <w:i/>
          <w:color w:val="auto"/>
          <w:sz w:val="24"/>
          <w:szCs w:val="24"/>
        </w:rPr>
        <w:t>Предметные:</w:t>
      </w:r>
    </w:p>
    <w:p w:rsidR="00952DB1" w:rsidRPr="000B6FA9" w:rsidRDefault="00952DB1" w:rsidP="00952DB1">
      <w:pPr>
        <w:autoSpaceDE w:val="0"/>
        <w:autoSpaceDN w:val="0"/>
        <w:adjustRightInd w:val="0"/>
        <w:spacing w:line="226" w:lineRule="atLeast"/>
        <w:ind w:left="426" w:firstLine="141"/>
        <w:jc w:val="both"/>
        <w:rPr>
          <w:rStyle w:val="2"/>
          <w:rFonts w:eastAsia="Courier New"/>
          <w:color w:val="auto"/>
          <w:sz w:val="24"/>
          <w:szCs w:val="24"/>
          <w:u w:val="single"/>
        </w:rPr>
      </w:pPr>
      <w:r w:rsidRPr="000B6FA9">
        <w:rPr>
          <w:rStyle w:val="2"/>
          <w:rFonts w:eastAsia="Courier New"/>
          <w:color w:val="auto"/>
          <w:sz w:val="24"/>
          <w:szCs w:val="24"/>
          <w:u w:val="single"/>
        </w:rPr>
        <w:t>Выпускник научится:</w:t>
      </w:r>
    </w:p>
    <w:p w:rsidR="00952DB1" w:rsidRPr="000B6FA9" w:rsidRDefault="00952DB1" w:rsidP="00952DB1">
      <w:pPr>
        <w:numPr>
          <w:ilvl w:val="0"/>
          <w:numId w:val="1"/>
        </w:numPr>
        <w:tabs>
          <w:tab w:val="left" w:pos="188"/>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52DB1" w:rsidRPr="000B6FA9" w:rsidRDefault="00952DB1" w:rsidP="00952DB1">
      <w:pPr>
        <w:numPr>
          <w:ilvl w:val="0"/>
          <w:numId w:val="1"/>
        </w:numPr>
        <w:tabs>
          <w:tab w:val="left" w:pos="188"/>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демонстрировать на примерах взаимосвязь между физикой и другими естественными науками;</w:t>
      </w:r>
    </w:p>
    <w:p w:rsidR="00952DB1" w:rsidRPr="000B6FA9" w:rsidRDefault="00952DB1" w:rsidP="00952DB1">
      <w:pPr>
        <w:numPr>
          <w:ilvl w:val="0"/>
          <w:numId w:val="1"/>
        </w:numPr>
        <w:tabs>
          <w:tab w:val="left" w:pos="188"/>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устанавливать взаимосвязь естественнонаучных явлений и применять основные физические модели для их описания и объяснения;</w:t>
      </w:r>
    </w:p>
    <w:p w:rsidR="00952DB1" w:rsidRPr="000B6FA9" w:rsidRDefault="00952DB1" w:rsidP="00952DB1">
      <w:pPr>
        <w:numPr>
          <w:ilvl w:val="0"/>
          <w:numId w:val="1"/>
        </w:numPr>
        <w:tabs>
          <w:tab w:val="left" w:pos="188"/>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952DB1" w:rsidRPr="000B6FA9" w:rsidRDefault="00952DB1" w:rsidP="00952DB1">
      <w:pPr>
        <w:numPr>
          <w:ilvl w:val="0"/>
          <w:numId w:val="1"/>
        </w:numPr>
        <w:tabs>
          <w:tab w:val="left" w:pos="188"/>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952DB1" w:rsidRPr="000B6FA9" w:rsidRDefault="00952DB1" w:rsidP="00952DB1">
      <w:pPr>
        <w:numPr>
          <w:ilvl w:val="0"/>
          <w:numId w:val="1"/>
        </w:numPr>
        <w:tabs>
          <w:tab w:val="left" w:pos="191"/>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проводить прямые и косвенные измерения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952DB1" w:rsidRPr="000B6FA9" w:rsidRDefault="00952DB1" w:rsidP="00952DB1">
      <w:pPr>
        <w:numPr>
          <w:ilvl w:val="0"/>
          <w:numId w:val="1"/>
        </w:numPr>
        <w:tabs>
          <w:tab w:val="left" w:pos="191"/>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952DB1" w:rsidRPr="000B6FA9" w:rsidRDefault="00952DB1" w:rsidP="00952DB1">
      <w:pPr>
        <w:numPr>
          <w:ilvl w:val="0"/>
          <w:numId w:val="1"/>
        </w:numPr>
        <w:tabs>
          <w:tab w:val="left" w:pos="191"/>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952DB1" w:rsidRPr="000B6FA9" w:rsidRDefault="00952DB1" w:rsidP="00952DB1">
      <w:pPr>
        <w:numPr>
          <w:ilvl w:val="0"/>
          <w:numId w:val="1"/>
        </w:numPr>
        <w:tabs>
          <w:tab w:val="left" w:pos="191"/>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использовать для описания характера протекания физических процессов физические законы с учетом границ их применимости;</w:t>
      </w:r>
    </w:p>
    <w:p w:rsidR="00952DB1" w:rsidRPr="000B6FA9" w:rsidRDefault="00952DB1" w:rsidP="00952DB1">
      <w:pPr>
        <w:numPr>
          <w:ilvl w:val="0"/>
          <w:numId w:val="1"/>
        </w:numPr>
        <w:tabs>
          <w:tab w:val="left" w:pos="191"/>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 xml:space="preserve">решать качественные задачи (в том числе и </w:t>
      </w:r>
      <w:proofErr w:type="spellStart"/>
      <w:r w:rsidRPr="000B6FA9">
        <w:rPr>
          <w:rStyle w:val="2"/>
          <w:rFonts w:eastAsia="Courier New"/>
          <w:color w:val="auto"/>
          <w:sz w:val="24"/>
          <w:szCs w:val="24"/>
        </w:rPr>
        <w:t>межпредметного</w:t>
      </w:r>
      <w:proofErr w:type="spellEnd"/>
      <w:r w:rsidRPr="000B6FA9">
        <w:rPr>
          <w:rStyle w:val="2"/>
          <w:rFonts w:eastAsia="Courier New"/>
          <w:color w:val="auto"/>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952DB1" w:rsidRPr="000B6FA9" w:rsidRDefault="00952DB1" w:rsidP="00952DB1">
      <w:pPr>
        <w:numPr>
          <w:ilvl w:val="0"/>
          <w:numId w:val="1"/>
        </w:numPr>
        <w:tabs>
          <w:tab w:val="left" w:pos="191"/>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952DB1" w:rsidRPr="000B6FA9" w:rsidRDefault="00952DB1" w:rsidP="00952DB1">
      <w:pPr>
        <w:numPr>
          <w:ilvl w:val="0"/>
          <w:numId w:val="1"/>
        </w:numPr>
        <w:tabs>
          <w:tab w:val="left" w:pos="191"/>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 xml:space="preserve">учитывать границы применения изученных физических моделей при решении физических и </w:t>
      </w:r>
      <w:proofErr w:type="spellStart"/>
      <w:r w:rsidRPr="000B6FA9">
        <w:rPr>
          <w:rStyle w:val="2"/>
          <w:rFonts w:eastAsia="Courier New"/>
          <w:color w:val="auto"/>
          <w:sz w:val="24"/>
          <w:szCs w:val="24"/>
        </w:rPr>
        <w:t>межпредметных</w:t>
      </w:r>
      <w:proofErr w:type="spellEnd"/>
      <w:r w:rsidRPr="000B6FA9">
        <w:rPr>
          <w:rStyle w:val="2"/>
          <w:rFonts w:eastAsia="Courier New"/>
          <w:color w:val="auto"/>
          <w:sz w:val="24"/>
          <w:szCs w:val="24"/>
        </w:rPr>
        <w:t xml:space="preserve"> задач;</w:t>
      </w:r>
    </w:p>
    <w:p w:rsidR="00952DB1" w:rsidRPr="000B6FA9" w:rsidRDefault="00952DB1" w:rsidP="00952DB1">
      <w:pPr>
        <w:numPr>
          <w:ilvl w:val="0"/>
          <w:numId w:val="1"/>
        </w:numPr>
        <w:tabs>
          <w:tab w:val="left" w:pos="191"/>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952DB1" w:rsidRPr="000B6FA9" w:rsidRDefault="00952DB1" w:rsidP="00952DB1">
      <w:pPr>
        <w:numPr>
          <w:ilvl w:val="0"/>
          <w:numId w:val="1"/>
        </w:numPr>
        <w:tabs>
          <w:tab w:val="left" w:pos="191"/>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DC22B9" w:rsidRDefault="00DC22B9" w:rsidP="00DC22B9">
      <w:pPr>
        <w:autoSpaceDE w:val="0"/>
        <w:autoSpaceDN w:val="0"/>
        <w:adjustRightInd w:val="0"/>
        <w:spacing w:line="226" w:lineRule="atLeast"/>
        <w:ind w:left="426" w:firstLine="141"/>
        <w:jc w:val="both"/>
        <w:rPr>
          <w:rStyle w:val="2"/>
          <w:rFonts w:eastAsia="Courier New"/>
          <w:color w:val="auto"/>
          <w:sz w:val="24"/>
          <w:szCs w:val="24"/>
          <w:u w:val="single"/>
        </w:rPr>
      </w:pPr>
    </w:p>
    <w:p w:rsidR="00DC22B9" w:rsidRPr="000B6FA9" w:rsidRDefault="00952DB1" w:rsidP="00DC22B9">
      <w:pPr>
        <w:autoSpaceDE w:val="0"/>
        <w:autoSpaceDN w:val="0"/>
        <w:adjustRightInd w:val="0"/>
        <w:spacing w:line="226" w:lineRule="atLeast"/>
        <w:ind w:left="426" w:firstLine="141"/>
        <w:jc w:val="both"/>
        <w:rPr>
          <w:rStyle w:val="2"/>
          <w:rFonts w:eastAsia="Courier New"/>
          <w:color w:val="auto"/>
          <w:sz w:val="24"/>
          <w:szCs w:val="24"/>
          <w:u w:val="single"/>
        </w:rPr>
      </w:pPr>
      <w:r w:rsidRPr="000B6FA9">
        <w:rPr>
          <w:rStyle w:val="2"/>
          <w:rFonts w:eastAsia="Courier New"/>
          <w:color w:val="auto"/>
          <w:sz w:val="24"/>
          <w:szCs w:val="24"/>
          <w:u w:val="single"/>
        </w:rPr>
        <w:t>Выпускник получит возможность научиться:</w:t>
      </w:r>
    </w:p>
    <w:p w:rsidR="00952DB1" w:rsidRPr="000B6FA9" w:rsidRDefault="00952DB1" w:rsidP="00952DB1">
      <w:pPr>
        <w:numPr>
          <w:ilvl w:val="0"/>
          <w:numId w:val="1"/>
        </w:numPr>
        <w:tabs>
          <w:tab w:val="left" w:pos="588"/>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952DB1" w:rsidRPr="000B6FA9" w:rsidRDefault="00952DB1" w:rsidP="00952DB1">
      <w:pPr>
        <w:numPr>
          <w:ilvl w:val="0"/>
          <w:numId w:val="1"/>
        </w:numPr>
        <w:tabs>
          <w:tab w:val="left" w:pos="593"/>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952DB1" w:rsidRPr="000B6FA9" w:rsidRDefault="00952DB1" w:rsidP="00952DB1">
      <w:pPr>
        <w:numPr>
          <w:ilvl w:val="0"/>
          <w:numId w:val="1"/>
        </w:numPr>
        <w:tabs>
          <w:tab w:val="left" w:pos="593"/>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952DB1" w:rsidRPr="000B6FA9" w:rsidRDefault="00952DB1" w:rsidP="00952DB1">
      <w:pPr>
        <w:numPr>
          <w:ilvl w:val="0"/>
          <w:numId w:val="1"/>
        </w:numPr>
        <w:tabs>
          <w:tab w:val="left" w:pos="593"/>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выдвигать гипотезы на основе знания основополагающих физических закономерностей и законов;</w:t>
      </w:r>
    </w:p>
    <w:p w:rsidR="00952DB1" w:rsidRPr="000B6FA9" w:rsidRDefault="00952DB1" w:rsidP="00952DB1">
      <w:pPr>
        <w:numPr>
          <w:ilvl w:val="0"/>
          <w:numId w:val="1"/>
        </w:numPr>
        <w:tabs>
          <w:tab w:val="left" w:pos="593"/>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самостоятельно планировать и проводить физические эксперименты;</w:t>
      </w:r>
    </w:p>
    <w:p w:rsidR="00952DB1" w:rsidRPr="000B6FA9" w:rsidRDefault="00952DB1" w:rsidP="00952DB1">
      <w:pPr>
        <w:numPr>
          <w:ilvl w:val="0"/>
          <w:numId w:val="1"/>
        </w:numPr>
        <w:tabs>
          <w:tab w:val="left" w:pos="593"/>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952DB1" w:rsidRPr="000B6FA9" w:rsidRDefault="00952DB1" w:rsidP="00952DB1">
      <w:pPr>
        <w:numPr>
          <w:ilvl w:val="0"/>
          <w:numId w:val="1"/>
        </w:numPr>
        <w:tabs>
          <w:tab w:val="left" w:pos="593"/>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0B6FA9">
        <w:rPr>
          <w:rStyle w:val="2"/>
          <w:rFonts w:eastAsia="Courier New"/>
          <w:color w:val="auto"/>
          <w:sz w:val="24"/>
          <w:szCs w:val="24"/>
        </w:rPr>
        <w:t>межпредметных</w:t>
      </w:r>
      <w:proofErr w:type="spellEnd"/>
      <w:r w:rsidRPr="000B6FA9">
        <w:rPr>
          <w:rStyle w:val="2"/>
          <w:rFonts w:eastAsia="Courier New"/>
          <w:color w:val="auto"/>
          <w:sz w:val="24"/>
          <w:szCs w:val="24"/>
        </w:rPr>
        <w:t xml:space="preserve"> связей;</w:t>
      </w:r>
    </w:p>
    <w:p w:rsidR="00952DB1" w:rsidRPr="000B6FA9" w:rsidRDefault="00952DB1" w:rsidP="00952DB1">
      <w:pPr>
        <w:numPr>
          <w:ilvl w:val="0"/>
          <w:numId w:val="1"/>
        </w:numPr>
        <w:tabs>
          <w:tab w:val="left" w:pos="593"/>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объяснять принципы работы и характеристики изученных машин, приборов и технических устройств;</w:t>
      </w:r>
    </w:p>
    <w:p w:rsidR="00952DB1" w:rsidRPr="000B6FA9" w:rsidRDefault="00952DB1" w:rsidP="00952DB1">
      <w:pPr>
        <w:numPr>
          <w:ilvl w:val="0"/>
          <w:numId w:val="1"/>
        </w:numPr>
        <w:tabs>
          <w:tab w:val="left" w:pos="593"/>
        </w:tabs>
        <w:autoSpaceDE w:val="0"/>
        <w:autoSpaceDN w:val="0"/>
        <w:adjustRightInd w:val="0"/>
        <w:spacing w:after="0" w:line="226" w:lineRule="atLeast"/>
        <w:ind w:left="426" w:firstLine="141"/>
        <w:jc w:val="both"/>
        <w:rPr>
          <w:rStyle w:val="2"/>
          <w:rFonts w:eastAsia="Courier New"/>
          <w:color w:val="auto"/>
          <w:sz w:val="24"/>
          <w:szCs w:val="24"/>
        </w:rPr>
      </w:pPr>
      <w:r w:rsidRPr="000B6FA9">
        <w:rPr>
          <w:rStyle w:val="2"/>
          <w:rFonts w:eastAsia="Courier New"/>
          <w:color w:val="auto"/>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952DB1" w:rsidRPr="000B6FA9" w:rsidRDefault="00952DB1" w:rsidP="00952DB1">
      <w:pPr>
        <w:autoSpaceDE w:val="0"/>
        <w:autoSpaceDN w:val="0"/>
        <w:adjustRightInd w:val="0"/>
        <w:spacing w:line="226" w:lineRule="atLeast"/>
        <w:ind w:left="426" w:firstLine="141"/>
        <w:rPr>
          <w:rStyle w:val="2"/>
          <w:rFonts w:eastAsia="Courier New"/>
          <w:color w:val="auto"/>
          <w:sz w:val="24"/>
          <w:szCs w:val="24"/>
        </w:rPr>
      </w:pPr>
    </w:p>
    <w:p w:rsidR="00214A63" w:rsidRPr="00457344" w:rsidRDefault="00214A63" w:rsidP="00DC22B9">
      <w:pPr>
        <w:spacing w:after="160" w:line="240" w:lineRule="auto"/>
        <w:jc w:val="center"/>
        <w:rPr>
          <w:rFonts w:ascii="Times New Roman" w:eastAsia="Times New Roman" w:hAnsi="Times New Roman" w:cs="Times New Roman"/>
          <w:b/>
          <w:sz w:val="24"/>
          <w:lang w:eastAsia="ru-RU"/>
        </w:rPr>
      </w:pPr>
      <w:r w:rsidRPr="00457344">
        <w:rPr>
          <w:rFonts w:ascii="Times New Roman" w:eastAsia="Times New Roman" w:hAnsi="Times New Roman" w:cs="Times New Roman"/>
          <w:b/>
          <w:sz w:val="24"/>
          <w:lang w:eastAsia="ru-RU"/>
        </w:rPr>
        <w:t>Место</w:t>
      </w:r>
      <w:r>
        <w:rPr>
          <w:rFonts w:ascii="Times New Roman" w:eastAsia="Times New Roman" w:hAnsi="Times New Roman" w:cs="Times New Roman"/>
          <w:b/>
          <w:sz w:val="24"/>
          <w:lang w:eastAsia="ru-RU"/>
        </w:rPr>
        <w:t xml:space="preserve"> учебного предмета</w:t>
      </w:r>
      <w:r w:rsidRPr="00457344">
        <w:rPr>
          <w:rFonts w:ascii="Times New Roman" w:eastAsia="Times New Roman" w:hAnsi="Times New Roman" w:cs="Times New Roman"/>
          <w:b/>
          <w:sz w:val="24"/>
          <w:lang w:eastAsia="ru-RU"/>
        </w:rPr>
        <w:t xml:space="preserve"> «</w:t>
      </w:r>
      <w:r>
        <w:rPr>
          <w:rFonts w:ascii="Times New Roman" w:eastAsia="Times New Roman" w:hAnsi="Times New Roman" w:cs="Times New Roman"/>
          <w:b/>
          <w:bCs/>
          <w:sz w:val="24"/>
          <w:lang w:eastAsia="ru-RU"/>
        </w:rPr>
        <w:t>Физика</w:t>
      </w:r>
      <w:r w:rsidRPr="00457344">
        <w:rPr>
          <w:rFonts w:ascii="Times New Roman" w:eastAsia="Times New Roman" w:hAnsi="Times New Roman" w:cs="Times New Roman"/>
          <w:b/>
          <w:sz w:val="24"/>
          <w:lang w:eastAsia="ru-RU"/>
        </w:rPr>
        <w:t>»</w:t>
      </w:r>
      <w:r>
        <w:rPr>
          <w:rFonts w:ascii="Times New Roman" w:eastAsia="Times New Roman" w:hAnsi="Times New Roman" w:cs="Times New Roman"/>
          <w:b/>
          <w:sz w:val="24"/>
          <w:lang w:eastAsia="ru-RU"/>
        </w:rPr>
        <w:t xml:space="preserve"> в учебном плане:</w:t>
      </w:r>
    </w:p>
    <w:tbl>
      <w:tblPr>
        <w:tblStyle w:val="a9"/>
        <w:tblW w:w="5000" w:type="pct"/>
        <w:tblLook w:val="04A0" w:firstRow="1" w:lastRow="0" w:firstColumn="1" w:lastColumn="0" w:noHBand="0" w:noVBand="1"/>
      </w:tblPr>
      <w:tblGrid>
        <w:gridCol w:w="3190"/>
        <w:gridCol w:w="3190"/>
        <w:gridCol w:w="3191"/>
      </w:tblGrid>
      <w:tr w:rsidR="00214A63" w:rsidTr="005731B1">
        <w:tc>
          <w:tcPr>
            <w:tcW w:w="1666" w:type="pct"/>
          </w:tcPr>
          <w:p w:rsidR="00214A63" w:rsidRDefault="00214A63" w:rsidP="005731B1">
            <w:pPr>
              <w:spacing w:after="16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класс</w:t>
            </w:r>
          </w:p>
        </w:tc>
        <w:tc>
          <w:tcPr>
            <w:tcW w:w="1666" w:type="pct"/>
          </w:tcPr>
          <w:p w:rsidR="00214A63" w:rsidRDefault="00214A63" w:rsidP="005731B1">
            <w:pPr>
              <w:spacing w:after="16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Кол-во часов в неделю</w:t>
            </w:r>
          </w:p>
        </w:tc>
        <w:tc>
          <w:tcPr>
            <w:tcW w:w="1667" w:type="pct"/>
          </w:tcPr>
          <w:p w:rsidR="00214A63" w:rsidRDefault="00214A63" w:rsidP="005731B1">
            <w:pPr>
              <w:spacing w:after="16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Кол-во часов в год</w:t>
            </w:r>
          </w:p>
        </w:tc>
      </w:tr>
      <w:tr w:rsidR="00214A63" w:rsidTr="005731B1">
        <w:tc>
          <w:tcPr>
            <w:tcW w:w="1666" w:type="pct"/>
          </w:tcPr>
          <w:p w:rsidR="00214A63" w:rsidRDefault="00214A63" w:rsidP="005731B1">
            <w:pPr>
              <w:spacing w:after="16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10</w:t>
            </w:r>
          </w:p>
        </w:tc>
        <w:tc>
          <w:tcPr>
            <w:tcW w:w="1666" w:type="pct"/>
          </w:tcPr>
          <w:p w:rsidR="00214A63" w:rsidRDefault="00214A63" w:rsidP="005731B1">
            <w:pPr>
              <w:spacing w:after="16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1667" w:type="pct"/>
          </w:tcPr>
          <w:p w:rsidR="00214A63" w:rsidRDefault="00214A63" w:rsidP="005731B1">
            <w:pPr>
              <w:spacing w:after="16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68</w:t>
            </w:r>
          </w:p>
        </w:tc>
      </w:tr>
      <w:tr w:rsidR="00214A63" w:rsidTr="005731B1">
        <w:tc>
          <w:tcPr>
            <w:tcW w:w="1666" w:type="pct"/>
          </w:tcPr>
          <w:p w:rsidR="00214A63" w:rsidRDefault="00214A63" w:rsidP="005731B1">
            <w:pPr>
              <w:spacing w:after="16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11</w:t>
            </w:r>
          </w:p>
        </w:tc>
        <w:tc>
          <w:tcPr>
            <w:tcW w:w="1666" w:type="pct"/>
          </w:tcPr>
          <w:p w:rsidR="00214A63" w:rsidRDefault="00214A63" w:rsidP="005731B1">
            <w:pPr>
              <w:spacing w:after="16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1667" w:type="pct"/>
          </w:tcPr>
          <w:p w:rsidR="00214A63" w:rsidRDefault="00214A63" w:rsidP="005731B1">
            <w:pPr>
              <w:spacing w:after="16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68</w:t>
            </w:r>
          </w:p>
        </w:tc>
      </w:tr>
      <w:tr w:rsidR="00214A63" w:rsidTr="005731B1">
        <w:tc>
          <w:tcPr>
            <w:tcW w:w="1666" w:type="pct"/>
          </w:tcPr>
          <w:p w:rsidR="00214A63" w:rsidRDefault="00214A63" w:rsidP="005731B1">
            <w:pPr>
              <w:spacing w:after="16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всего</w:t>
            </w:r>
          </w:p>
        </w:tc>
        <w:tc>
          <w:tcPr>
            <w:tcW w:w="1666" w:type="pct"/>
          </w:tcPr>
          <w:p w:rsidR="00214A63" w:rsidRDefault="00214A63" w:rsidP="005731B1">
            <w:pPr>
              <w:spacing w:after="160"/>
              <w:jc w:val="both"/>
              <w:rPr>
                <w:rFonts w:ascii="Times New Roman" w:eastAsia="Times New Roman" w:hAnsi="Times New Roman" w:cs="Times New Roman"/>
                <w:sz w:val="24"/>
                <w:lang w:eastAsia="ru-RU"/>
              </w:rPr>
            </w:pPr>
          </w:p>
        </w:tc>
        <w:tc>
          <w:tcPr>
            <w:tcW w:w="1667" w:type="pct"/>
          </w:tcPr>
          <w:p w:rsidR="00214A63" w:rsidRDefault="00214A63" w:rsidP="005731B1">
            <w:pPr>
              <w:spacing w:after="16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136</w:t>
            </w:r>
          </w:p>
        </w:tc>
      </w:tr>
    </w:tbl>
    <w:p w:rsidR="00952DB1" w:rsidRPr="000B6FA9" w:rsidRDefault="00952DB1" w:rsidP="00DC22B9">
      <w:pPr>
        <w:autoSpaceDE w:val="0"/>
        <w:autoSpaceDN w:val="0"/>
        <w:adjustRightInd w:val="0"/>
        <w:spacing w:line="226" w:lineRule="atLeast"/>
        <w:rPr>
          <w:rStyle w:val="2"/>
          <w:rFonts w:eastAsia="Courier New"/>
          <w:b/>
          <w:color w:val="auto"/>
          <w:sz w:val="24"/>
          <w:szCs w:val="24"/>
        </w:rPr>
      </w:pPr>
    </w:p>
    <w:p w:rsidR="00952DB1" w:rsidRPr="007C2CBC" w:rsidRDefault="00952DB1" w:rsidP="00952DB1">
      <w:pPr>
        <w:rPr>
          <w:rFonts w:ascii="Times New Roman" w:hAnsi="Times New Roman" w:cs="Times New Roman"/>
        </w:rPr>
      </w:pPr>
      <w:r w:rsidRPr="007C2CBC">
        <w:rPr>
          <w:rFonts w:ascii="Times New Roman" w:eastAsia="Times New Roman" w:hAnsi="Times New Roman" w:cs="Times New Roman"/>
          <w:b/>
          <w:szCs w:val="28"/>
        </w:rPr>
        <w:t>В результате изучения учебного предмета «Физика» на уровне среднего общего образования:</w:t>
      </w:r>
    </w:p>
    <w:p w:rsidR="00952DB1" w:rsidRPr="007C2CBC" w:rsidRDefault="00952DB1" w:rsidP="00952DB1">
      <w:pPr>
        <w:rPr>
          <w:rFonts w:ascii="Times New Roman" w:hAnsi="Times New Roman" w:cs="Times New Roman"/>
        </w:rPr>
      </w:pPr>
      <w:r w:rsidRPr="007C2CBC">
        <w:rPr>
          <w:rFonts w:ascii="Times New Roman" w:eastAsia="Times New Roman" w:hAnsi="Times New Roman" w:cs="Times New Roman"/>
          <w:b/>
          <w:szCs w:val="28"/>
        </w:rPr>
        <w:t>Выпускник на базовом уровне научится:</w:t>
      </w:r>
    </w:p>
    <w:p w:rsidR="00952DB1" w:rsidRPr="00507A31" w:rsidRDefault="00952DB1" w:rsidP="00952DB1">
      <w:pPr>
        <w:pStyle w:val="a"/>
        <w:rPr>
          <w:sz w:val="24"/>
          <w:szCs w:val="24"/>
        </w:rPr>
      </w:pPr>
      <w:r w:rsidRPr="00507A31">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52DB1" w:rsidRPr="00507A31" w:rsidRDefault="00952DB1" w:rsidP="00952DB1">
      <w:pPr>
        <w:pStyle w:val="a"/>
        <w:rPr>
          <w:sz w:val="24"/>
          <w:szCs w:val="24"/>
        </w:rPr>
      </w:pPr>
      <w:r w:rsidRPr="00507A31">
        <w:rPr>
          <w:sz w:val="24"/>
          <w:szCs w:val="24"/>
        </w:rPr>
        <w:t>демонстрировать на примерах взаимосвязь между физикой и другими естественными науками;</w:t>
      </w:r>
    </w:p>
    <w:p w:rsidR="00952DB1" w:rsidRPr="00507A31" w:rsidRDefault="00952DB1" w:rsidP="00952DB1">
      <w:pPr>
        <w:pStyle w:val="a"/>
        <w:rPr>
          <w:sz w:val="24"/>
          <w:szCs w:val="24"/>
        </w:rPr>
      </w:pPr>
      <w:r w:rsidRPr="00507A31">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952DB1" w:rsidRPr="00507A31" w:rsidRDefault="00952DB1" w:rsidP="00952DB1">
      <w:pPr>
        <w:pStyle w:val="a"/>
        <w:rPr>
          <w:sz w:val="24"/>
          <w:szCs w:val="24"/>
        </w:rPr>
      </w:pPr>
      <w:r w:rsidRPr="00507A31">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952DB1" w:rsidRPr="00507A31" w:rsidRDefault="00952DB1" w:rsidP="00952DB1">
      <w:pPr>
        <w:pStyle w:val="a"/>
        <w:rPr>
          <w:sz w:val="24"/>
          <w:szCs w:val="24"/>
        </w:rPr>
      </w:pPr>
      <w:r w:rsidRPr="00507A31">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952DB1" w:rsidRPr="00507A31" w:rsidRDefault="00952DB1" w:rsidP="00952DB1">
      <w:pPr>
        <w:pStyle w:val="a"/>
        <w:rPr>
          <w:sz w:val="24"/>
          <w:szCs w:val="24"/>
        </w:rPr>
      </w:pPr>
      <w:r w:rsidRPr="00507A31">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952DB1" w:rsidRPr="00507A31" w:rsidRDefault="00952DB1" w:rsidP="00952DB1">
      <w:pPr>
        <w:pStyle w:val="a"/>
        <w:rPr>
          <w:sz w:val="24"/>
          <w:szCs w:val="24"/>
        </w:rPr>
      </w:pPr>
      <w:r w:rsidRPr="00507A31">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952DB1" w:rsidRPr="00507A31" w:rsidRDefault="00952DB1" w:rsidP="00952DB1">
      <w:pPr>
        <w:pStyle w:val="a"/>
        <w:rPr>
          <w:sz w:val="24"/>
          <w:szCs w:val="24"/>
        </w:rPr>
      </w:pPr>
      <w:r w:rsidRPr="00507A31">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952DB1" w:rsidRPr="00507A31" w:rsidRDefault="00952DB1" w:rsidP="00952DB1">
      <w:pPr>
        <w:pStyle w:val="a"/>
        <w:rPr>
          <w:sz w:val="24"/>
          <w:szCs w:val="24"/>
        </w:rPr>
      </w:pPr>
      <w:r w:rsidRPr="00507A31">
        <w:rPr>
          <w:sz w:val="24"/>
          <w:szCs w:val="24"/>
        </w:rPr>
        <w:t>использовать для описания характера протекания физических процессов физические законы с учетом границ их применимости;</w:t>
      </w:r>
    </w:p>
    <w:p w:rsidR="00952DB1" w:rsidRPr="00507A31" w:rsidRDefault="00952DB1" w:rsidP="00952DB1">
      <w:pPr>
        <w:pStyle w:val="a"/>
        <w:rPr>
          <w:sz w:val="24"/>
          <w:szCs w:val="24"/>
        </w:rPr>
      </w:pPr>
      <w:r w:rsidRPr="00507A31">
        <w:rPr>
          <w:sz w:val="24"/>
          <w:szCs w:val="24"/>
        </w:rPr>
        <w:t xml:space="preserve">решать качественные задачи (в том числе и </w:t>
      </w:r>
      <w:proofErr w:type="spellStart"/>
      <w:r w:rsidRPr="00507A31">
        <w:rPr>
          <w:sz w:val="24"/>
          <w:szCs w:val="24"/>
        </w:rPr>
        <w:t>межпредметного</w:t>
      </w:r>
      <w:proofErr w:type="spellEnd"/>
      <w:r w:rsidRPr="00507A31">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952DB1" w:rsidRPr="00507A31" w:rsidRDefault="00952DB1" w:rsidP="00952DB1">
      <w:pPr>
        <w:pStyle w:val="a"/>
        <w:rPr>
          <w:sz w:val="24"/>
          <w:szCs w:val="24"/>
        </w:rPr>
      </w:pPr>
      <w:r w:rsidRPr="00507A31">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952DB1" w:rsidRPr="00507A31" w:rsidRDefault="00952DB1" w:rsidP="00952DB1">
      <w:pPr>
        <w:pStyle w:val="a"/>
        <w:rPr>
          <w:sz w:val="24"/>
          <w:szCs w:val="24"/>
        </w:rPr>
      </w:pPr>
      <w:r w:rsidRPr="00507A31">
        <w:rPr>
          <w:sz w:val="24"/>
          <w:szCs w:val="24"/>
        </w:rPr>
        <w:t xml:space="preserve">учитывать границы применения изученных физических моделей при решении физических и </w:t>
      </w:r>
      <w:proofErr w:type="spellStart"/>
      <w:r w:rsidRPr="00507A31">
        <w:rPr>
          <w:sz w:val="24"/>
          <w:szCs w:val="24"/>
        </w:rPr>
        <w:t>межпредметных</w:t>
      </w:r>
      <w:proofErr w:type="spellEnd"/>
      <w:r w:rsidRPr="00507A31">
        <w:rPr>
          <w:sz w:val="24"/>
          <w:szCs w:val="24"/>
        </w:rPr>
        <w:t xml:space="preserve"> задач;</w:t>
      </w:r>
    </w:p>
    <w:p w:rsidR="00952DB1" w:rsidRPr="00507A31" w:rsidRDefault="00952DB1" w:rsidP="00952DB1">
      <w:pPr>
        <w:pStyle w:val="a"/>
        <w:rPr>
          <w:sz w:val="24"/>
          <w:szCs w:val="24"/>
        </w:rPr>
      </w:pPr>
      <w:r w:rsidRPr="00507A31">
        <w:rPr>
          <w:sz w:val="24"/>
          <w:szCs w:val="24"/>
        </w:rPr>
        <w:t>использовать информацию и применять знания о принципах работы и основных характеристиках</w:t>
      </w:r>
      <w:r w:rsidRPr="00507A31">
        <w:rPr>
          <w:iCs/>
          <w:sz w:val="24"/>
          <w:szCs w:val="24"/>
        </w:rPr>
        <w:t xml:space="preserve"> </w:t>
      </w:r>
      <w:r w:rsidRPr="00507A31">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952DB1" w:rsidRPr="00507A31" w:rsidRDefault="00952DB1" w:rsidP="00952DB1">
      <w:pPr>
        <w:pStyle w:val="a"/>
        <w:rPr>
          <w:sz w:val="24"/>
          <w:szCs w:val="24"/>
        </w:rPr>
      </w:pPr>
      <w:r w:rsidRPr="00507A31">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52DB1" w:rsidRPr="00507A31" w:rsidRDefault="00952DB1" w:rsidP="00952DB1">
      <w:pPr>
        <w:rPr>
          <w:rFonts w:ascii="Times New Roman" w:hAnsi="Times New Roman" w:cs="Times New Roman"/>
        </w:rPr>
      </w:pPr>
    </w:p>
    <w:p w:rsidR="00952DB1" w:rsidRPr="00507A31" w:rsidRDefault="00952DB1" w:rsidP="00952DB1">
      <w:pPr>
        <w:rPr>
          <w:rFonts w:ascii="Times New Roman" w:hAnsi="Times New Roman" w:cs="Times New Roman"/>
        </w:rPr>
      </w:pPr>
      <w:r w:rsidRPr="00507A31">
        <w:rPr>
          <w:rFonts w:ascii="Times New Roman" w:eastAsia="Times New Roman" w:hAnsi="Times New Roman" w:cs="Times New Roman"/>
          <w:b/>
        </w:rPr>
        <w:t>Выпускник на базовом уровне получит возможность научиться:</w:t>
      </w:r>
    </w:p>
    <w:p w:rsidR="00952DB1" w:rsidRPr="00507A31" w:rsidRDefault="00952DB1" w:rsidP="00952DB1">
      <w:pPr>
        <w:pStyle w:val="a"/>
        <w:rPr>
          <w:sz w:val="24"/>
          <w:szCs w:val="24"/>
        </w:rPr>
      </w:pPr>
      <w:r w:rsidRPr="00507A31">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952DB1" w:rsidRPr="00507A31" w:rsidRDefault="00952DB1" w:rsidP="00952DB1">
      <w:pPr>
        <w:pStyle w:val="a"/>
        <w:rPr>
          <w:sz w:val="24"/>
          <w:szCs w:val="24"/>
        </w:rPr>
      </w:pPr>
      <w:r w:rsidRPr="00507A31">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952DB1" w:rsidRPr="00507A31" w:rsidRDefault="00952DB1" w:rsidP="00952DB1">
      <w:pPr>
        <w:pStyle w:val="a"/>
        <w:rPr>
          <w:sz w:val="24"/>
          <w:szCs w:val="24"/>
        </w:rPr>
      </w:pPr>
      <w:r w:rsidRPr="00507A31">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952DB1" w:rsidRPr="00507A31" w:rsidRDefault="00952DB1" w:rsidP="00952DB1">
      <w:pPr>
        <w:pStyle w:val="a"/>
        <w:rPr>
          <w:sz w:val="24"/>
          <w:szCs w:val="24"/>
        </w:rPr>
      </w:pPr>
      <w:r w:rsidRPr="00507A31">
        <w:rPr>
          <w:sz w:val="24"/>
          <w:szCs w:val="24"/>
        </w:rPr>
        <w:t>выдвигать гипотезы на основе знания основополагающих физических закономерностей и законов;</w:t>
      </w:r>
    </w:p>
    <w:p w:rsidR="00952DB1" w:rsidRPr="00507A31" w:rsidRDefault="00952DB1" w:rsidP="00952DB1">
      <w:pPr>
        <w:pStyle w:val="a"/>
        <w:rPr>
          <w:sz w:val="24"/>
          <w:szCs w:val="24"/>
        </w:rPr>
      </w:pPr>
      <w:r w:rsidRPr="00507A31">
        <w:rPr>
          <w:sz w:val="24"/>
          <w:szCs w:val="24"/>
        </w:rPr>
        <w:t>самостоятельно планировать и проводить физические эксперименты;</w:t>
      </w:r>
    </w:p>
    <w:p w:rsidR="00952DB1" w:rsidRPr="00507A31" w:rsidRDefault="00952DB1" w:rsidP="00952DB1">
      <w:pPr>
        <w:pStyle w:val="a"/>
        <w:rPr>
          <w:sz w:val="24"/>
          <w:szCs w:val="24"/>
        </w:rPr>
      </w:pPr>
      <w:r w:rsidRPr="00507A31">
        <w:rPr>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952DB1" w:rsidRPr="00507A31" w:rsidRDefault="00952DB1" w:rsidP="00952DB1">
      <w:pPr>
        <w:pStyle w:val="a"/>
        <w:rPr>
          <w:sz w:val="24"/>
          <w:szCs w:val="24"/>
        </w:rPr>
      </w:pPr>
      <w:r w:rsidRPr="00507A31">
        <w:rPr>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507A31">
        <w:rPr>
          <w:sz w:val="24"/>
          <w:szCs w:val="24"/>
        </w:rPr>
        <w:t>межпредметных</w:t>
      </w:r>
      <w:proofErr w:type="spellEnd"/>
      <w:r w:rsidRPr="00507A31">
        <w:rPr>
          <w:sz w:val="24"/>
          <w:szCs w:val="24"/>
        </w:rPr>
        <w:t xml:space="preserve"> связей;</w:t>
      </w:r>
    </w:p>
    <w:p w:rsidR="00952DB1" w:rsidRPr="00507A31" w:rsidRDefault="00952DB1" w:rsidP="00952DB1">
      <w:pPr>
        <w:pStyle w:val="a"/>
        <w:rPr>
          <w:sz w:val="24"/>
          <w:szCs w:val="24"/>
        </w:rPr>
      </w:pPr>
      <w:r w:rsidRPr="00507A31">
        <w:rPr>
          <w:sz w:val="24"/>
          <w:szCs w:val="24"/>
        </w:rPr>
        <w:t>объяснять принципы работы и характеристики изученных машин, приборов и технических устройств;</w:t>
      </w:r>
    </w:p>
    <w:p w:rsidR="00952DB1" w:rsidRPr="00507A31" w:rsidRDefault="00952DB1" w:rsidP="00952DB1">
      <w:pPr>
        <w:pStyle w:val="a"/>
        <w:rPr>
          <w:sz w:val="24"/>
          <w:szCs w:val="24"/>
        </w:rPr>
      </w:pPr>
      <w:r w:rsidRPr="00507A31">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952DB1" w:rsidRPr="000B6FA9" w:rsidRDefault="00952DB1" w:rsidP="00952DB1">
      <w:pPr>
        <w:tabs>
          <w:tab w:val="left" w:pos="426"/>
        </w:tabs>
        <w:autoSpaceDE w:val="0"/>
        <w:autoSpaceDN w:val="0"/>
        <w:adjustRightInd w:val="0"/>
        <w:spacing w:line="226" w:lineRule="atLeast"/>
        <w:ind w:left="430"/>
        <w:jc w:val="both"/>
        <w:rPr>
          <w:rFonts w:ascii="Times New Roman" w:eastAsia="Times New Roman" w:hAnsi="Times New Roman" w:cs="Times New Roman"/>
        </w:rPr>
      </w:pPr>
    </w:p>
    <w:p w:rsidR="00952DB1" w:rsidRPr="005577C4" w:rsidRDefault="00952DB1" w:rsidP="00DC22B9">
      <w:pPr>
        <w:pStyle w:val="a7"/>
        <w:spacing w:before="0" w:after="0"/>
        <w:jc w:val="center"/>
        <w:rPr>
          <w:rStyle w:val="5"/>
          <w:rFonts w:eastAsia="Candara"/>
        </w:rPr>
      </w:pPr>
      <w:r w:rsidRPr="00592E52">
        <w:rPr>
          <w:rStyle w:val="5"/>
          <w:rFonts w:eastAsia="Candara"/>
        </w:rPr>
        <w:t>3</w:t>
      </w:r>
      <w:r w:rsidRPr="00DC22B9">
        <w:rPr>
          <w:rStyle w:val="5"/>
          <w:rFonts w:eastAsia="Candara"/>
          <w:color w:val="auto"/>
          <w:sz w:val="24"/>
        </w:rPr>
        <w:t>. Содержание учебного предмета</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b/>
          <w:color w:val="auto"/>
          <w:sz w:val="24"/>
          <w:szCs w:val="24"/>
        </w:rPr>
      </w:pPr>
      <w:bookmarkStart w:id="0" w:name="_GoBack"/>
      <w:bookmarkEnd w:id="0"/>
      <w:r w:rsidRPr="000B6FA9">
        <w:rPr>
          <w:rStyle w:val="2"/>
          <w:rFonts w:eastAsia="Courier New"/>
          <w:b/>
          <w:color w:val="auto"/>
          <w:sz w:val="24"/>
          <w:szCs w:val="24"/>
        </w:rPr>
        <w:t>Научный метод познания природы (1ч)</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Физика — фундаментальная наука о природе. Научный метод познания. Методы научного исследования физических явлений. Эксперимент и теория в процессе познания природы. Погрешности измерения физических величин. Научные гипотезы. Модели физических явлений. Физические законы и теории. Границы применимости физических законов. Физическая картина мира. Открытия в физике - основа прогресса в технике и технологии производства.</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b/>
          <w:color w:val="auto"/>
          <w:sz w:val="24"/>
          <w:szCs w:val="24"/>
        </w:rPr>
      </w:pPr>
      <w:r w:rsidRPr="000B6FA9">
        <w:rPr>
          <w:rStyle w:val="2"/>
          <w:rFonts w:eastAsia="Courier New"/>
          <w:b/>
          <w:color w:val="auto"/>
          <w:sz w:val="24"/>
          <w:szCs w:val="24"/>
        </w:rPr>
        <w:t>Механика (26 ч)</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Системы отсчета. Скалярные и векторные физические величины. Механическое движение и его вилы. Относительность механического движения. Мгновенная скорость. Ускорение. Равноускоренное движение. Движение по окружности с постоянной по модулю скоростью. Принцип относительности Галилея. Масса и сила. Законы динамики. Способы измерения сил. Инерциальные системы отсчета. Закон всемирного тяготения. 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i/>
          <w:color w:val="auto"/>
          <w:sz w:val="24"/>
          <w:szCs w:val="24"/>
        </w:rPr>
      </w:pPr>
      <w:r w:rsidRPr="000B6FA9">
        <w:rPr>
          <w:rStyle w:val="2"/>
          <w:rFonts w:eastAsia="Courier New"/>
          <w:i/>
          <w:color w:val="auto"/>
          <w:sz w:val="24"/>
          <w:szCs w:val="24"/>
        </w:rPr>
        <w:t>Демонстрации</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Зависимость траектории от выбора системы отсчета. Падение тел в воздухе и в вакууме. Явление инерции. Измерение сил. Сложение сил. Зависимость силы упругости от деформации. Реактивное движение. Переход потенциальной энергии в кинетическую и обратно.</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i/>
          <w:color w:val="auto"/>
          <w:sz w:val="24"/>
          <w:szCs w:val="24"/>
        </w:rPr>
      </w:pPr>
      <w:r w:rsidRPr="000B6FA9">
        <w:rPr>
          <w:rStyle w:val="2"/>
          <w:rFonts w:eastAsia="Courier New"/>
          <w:i/>
          <w:color w:val="auto"/>
          <w:sz w:val="24"/>
          <w:szCs w:val="24"/>
        </w:rPr>
        <w:t>Фронтальные лабораторные работы</w:t>
      </w:r>
    </w:p>
    <w:p w:rsidR="00952DB1" w:rsidRPr="000B6FA9" w:rsidRDefault="00952DB1" w:rsidP="00952DB1">
      <w:pPr>
        <w:pStyle w:val="a6"/>
        <w:numPr>
          <w:ilvl w:val="0"/>
          <w:numId w:val="6"/>
        </w:numPr>
        <w:tabs>
          <w:tab w:val="left" w:pos="593"/>
        </w:tabs>
        <w:autoSpaceDE w:val="0"/>
        <w:autoSpaceDN w:val="0"/>
        <w:adjustRightInd w:val="0"/>
        <w:spacing w:line="226" w:lineRule="atLeast"/>
        <w:jc w:val="both"/>
        <w:rPr>
          <w:rStyle w:val="2"/>
          <w:rFonts w:eastAsia="Courier New"/>
          <w:color w:val="auto"/>
          <w:sz w:val="24"/>
          <w:szCs w:val="24"/>
        </w:rPr>
      </w:pPr>
      <w:r w:rsidRPr="000B6FA9">
        <w:rPr>
          <w:rStyle w:val="2"/>
          <w:rFonts w:eastAsia="Courier New"/>
          <w:color w:val="auto"/>
          <w:sz w:val="24"/>
          <w:szCs w:val="24"/>
        </w:rPr>
        <w:t>Изучение движения тела по окружности.</w:t>
      </w:r>
    </w:p>
    <w:p w:rsidR="00952DB1" w:rsidRPr="000B6FA9" w:rsidRDefault="00952DB1" w:rsidP="00952DB1">
      <w:pPr>
        <w:pStyle w:val="a6"/>
        <w:numPr>
          <w:ilvl w:val="0"/>
          <w:numId w:val="6"/>
        </w:numPr>
        <w:tabs>
          <w:tab w:val="left" w:pos="610"/>
        </w:tabs>
        <w:autoSpaceDE w:val="0"/>
        <w:autoSpaceDN w:val="0"/>
        <w:adjustRightInd w:val="0"/>
        <w:spacing w:line="226" w:lineRule="atLeast"/>
        <w:jc w:val="both"/>
        <w:rPr>
          <w:rStyle w:val="2"/>
          <w:rFonts w:eastAsia="Courier New"/>
          <w:color w:val="auto"/>
          <w:sz w:val="24"/>
          <w:szCs w:val="24"/>
        </w:rPr>
      </w:pPr>
      <w:r w:rsidRPr="000B6FA9">
        <w:rPr>
          <w:rStyle w:val="2"/>
          <w:rFonts w:eastAsia="Courier New"/>
          <w:color w:val="auto"/>
          <w:sz w:val="24"/>
          <w:szCs w:val="24"/>
        </w:rPr>
        <w:t>Изучение закона сохранения механической энергии.</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b/>
          <w:color w:val="auto"/>
          <w:sz w:val="24"/>
          <w:szCs w:val="24"/>
        </w:rPr>
      </w:pPr>
      <w:r w:rsidRPr="000B6FA9">
        <w:rPr>
          <w:rStyle w:val="2"/>
          <w:rFonts w:eastAsia="Courier New"/>
          <w:b/>
          <w:color w:val="auto"/>
          <w:sz w:val="24"/>
          <w:szCs w:val="24"/>
        </w:rPr>
        <w:t>Молекулярная физика. Термодинамика (17 ч)</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Молекулярно-кинетическая теория строения вещества и ее экспериментальные основания. Абсолютная температура. Уравнение состояния идеального газа. Связь средней кинетической энергии теплового движения молекул с абсолютной температурой. Строение жидкостей и твердых тел. Кристаллические и аморфные тела. Внутренняя энергия. Работа и теплопередача как способы изменения внутренней энергии. Первый и второй законы термодинамики. Принципы действия тепловых машин. КПД теплового двигателя. Проблемы теплоэнергетики и охрана окружающей среды.</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i/>
          <w:color w:val="auto"/>
          <w:sz w:val="24"/>
          <w:szCs w:val="24"/>
        </w:rPr>
      </w:pPr>
      <w:r w:rsidRPr="000B6FA9">
        <w:rPr>
          <w:rStyle w:val="2"/>
          <w:rFonts w:eastAsia="Courier New"/>
          <w:i/>
          <w:color w:val="auto"/>
          <w:sz w:val="24"/>
          <w:szCs w:val="24"/>
        </w:rPr>
        <w:t>Демонстрации</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Механическая модель броуновского движения. Изменение давления газа с изменением температуры при постоянном объеме. Изменение объема газа с изменением температуры при постоянном давлении. Изменение объема газа с изменением давления</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при постоянной температуре. Устройство гигрометра и психрометра. Кристаллические и аморфные тела. Модели тепловых двигателей.</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i/>
          <w:color w:val="auto"/>
          <w:sz w:val="24"/>
          <w:szCs w:val="24"/>
        </w:rPr>
      </w:pPr>
      <w:r w:rsidRPr="000B6FA9">
        <w:rPr>
          <w:rStyle w:val="2"/>
          <w:rFonts w:eastAsia="Courier New"/>
          <w:i/>
          <w:color w:val="auto"/>
          <w:sz w:val="24"/>
          <w:szCs w:val="24"/>
        </w:rPr>
        <w:t>Фронтальная лабораторная работа</w:t>
      </w:r>
    </w:p>
    <w:p w:rsidR="00952DB1" w:rsidRPr="000B6FA9" w:rsidRDefault="00952DB1" w:rsidP="00952DB1">
      <w:pPr>
        <w:pStyle w:val="a6"/>
        <w:numPr>
          <w:ilvl w:val="0"/>
          <w:numId w:val="5"/>
        </w:numPr>
        <w:tabs>
          <w:tab w:val="left" w:pos="593"/>
        </w:tabs>
        <w:autoSpaceDE w:val="0"/>
        <w:autoSpaceDN w:val="0"/>
        <w:adjustRightInd w:val="0"/>
        <w:spacing w:line="226" w:lineRule="atLeast"/>
        <w:jc w:val="both"/>
        <w:rPr>
          <w:rStyle w:val="2"/>
          <w:rFonts w:eastAsia="Courier New"/>
          <w:color w:val="auto"/>
          <w:sz w:val="24"/>
          <w:szCs w:val="24"/>
        </w:rPr>
      </w:pPr>
      <w:r w:rsidRPr="000B6FA9">
        <w:rPr>
          <w:rStyle w:val="2"/>
          <w:rFonts w:eastAsia="Courier New"/>
          <w:color w:val="auto"/>
          <w:sz w:val="24"/>
          <w:szCs w:val="24"/>
        </w:rPr>
        <w:t>Опытная проверка закона Гей-Люссака.</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b/>
          <w:color w:val="auto"/>
          <w:sz w:val="24"/>
          <w:szCs w:val="24"/>
        </w:rPr>
      </w:pPr>
      <w:r w:rsidRPr="000B6FA9">
        <w:rPr>
          <w:rStyle w:val="2"/>
          <w:rFonts w:eastAsia="Courier New"/>
          <w:b/>
          <w:color w:val="auto"/>
          <w:sz w:val="24"/>
          <w:szCs w:val="24"/>
        </w:rPr>
        <w:t>Электродинамика (34 ч)</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Элементарный электрический заряд. Закон сохранения электрического заряда. Закон Кулона. Электрическое поле. Разность потенциалов. Электроемкость. Конденсатор. Последовательное и параллельное соединение проводников. Работа и мощность тока. 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 Плазма. Взаимодействие токов. Магнитное поле. Магнитное поле. Индукция магнитного поля. Сила Ампера. Электроизмерительные приборы. Сила Лоренца. Магнитные свойства вещества. Электромагнитная индукция. Открытие электромагнитной индукции. Правило Ленца. Магнитный поток. Закон электромагнитной индукции. ЭДС индукции в движущихся проводниках. Самоиндукция. Индуктивность. Энергия магнитного поля тока. Электромагнитное поле.</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i/>
          <w:color w:val="auto"/>
          <w:sz w:val="24"/>
          <w:szCs w:val="24"/>
        </w:rPr>
      </w:pPr>
      <w:r w:rsidRPr="000B6FA9">
        <w:rPr>
          <w:rStyle w:val="2"/>
          <w:rFonts w:eastAsia="Courier New"/>
          <w:i/>
          <w:color w:val="auto"/>
          <w:sz w:val="24"/>
          <w:szCs w:val="24"/>
        </w:rPr>
        <w:t>Демонстрации</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Электризация тел. Электрометр. Взаимодействие зарядов. Энергия заряженного конденсатора. Электроизмерительные приборы.</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Опыт Эрстеда. Магнитное взаимодействие токов. Отклонение электронного пучка магнитным полем. Зависимость ЭДС индукции от скорости изменения магнитного потока.</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i/>
          <w:color w:val="auto"/>
          <w:sz w:val="24"/>
          <w:szCs w:val="24"/>
        </w:rPr>
      </w:pPr>
      <w:r w:rsidRPr="000B6FA9">
        <w:rPr>
          <w:rStyle w:val="2"/>
          <w:rFonts w:eastAsia="Courier New"/>
          <w:i/>
          <w:color w:val="auto"/>
          <w:sz w:val="24"/>
          <w:szCs w:val="24"/>
        </w:rPr>
        <w:t>Фронтальные лабораторные работы</w:t>
      </w:r>
    </w:p>
    <w:p w:rsidR="00952DB1" w:rsidRPr="000B6FA9" w:rsidRDefault="00952DB1" w:rsidP="00952DB1">
      <w:pPr>
        <w:pStyle w:val="a6"/>
        <w:numPr>
          <w:ilvl w:val="0"/>
          <w:numId w:val="4"/>
        </w:numPr>
        <w:tabs>
          <w:tab w:val="left" w:pos="615"/>
        </w:tabs>
        <w:autoSpaceDE w:val="0"/>
        <w:autoSpaceDN w:val="0"/>
        <w:adjustRightInd w:val="0"/>
        <w:spacing w:line="226" w:lineRule="atLeast"/>
        <w:jc w:val="both"/>
        <w:rPr>
          <w:rStyle w:val="2"/>
          <w:rFonts w:eastAsia="Courier New"/>
          <w:color w:val="auto"/>
          <w:sz w:val="24"/>
          <w:szCs w:val="24"/>
        </w:rPr>
      </w:pPr>
      <w:r w:rsidRPr="000B6FA9">
        <w:rPr>
          <w:rStyle w:val="2"/>
          <w:rFonts w:eastAsia="Courier New"/>
          <w:color w:val="auto"/>
          <w:sz w:val="24"/>
          <w:szCs w:val="24"/>
        </w:rPr>
        <w:t>Изучение последовательного и параллельного соединения проводников.</w:t>
      </w:r>
    </w:p>
    <w:p w:rsidR="00952DB1" w:rsidRPr="000B6FA9" w:rsidRDefault="00952DB1" w:rsidP="00952DB1">
      <w:pPr>
        <w:pStyle w:val="a6"/>
        <w:numPr>
          <w:ilvl w:val="0"/>
          <w:numId w:val="4"/>
        </w:numPr>
        <w:tabs>
          <w:tab w:val="left" w:pos="601"/>
        </w:tabs>
        <w:autoSpaceDE w:val="0"/>
        <w:autoSpaceDN w:val="0"/>
        <w:adjustRightInd w:val="0"/>
        <w:spacing w:line="226" w:lineRule="atLeast"/>
        <w:jc w:val="both"/>
        <w:rPr>
          <w:rStyle w:val="2"/>
          <w:rFonts w:eastAsia="Courier New"/>
          <w:color w:val="auto"/>
          <w:sz w:val="24"/>
          <w:szCs w:val="24"/>
        </w:rPr>
      </w:pPr>
      <w:r w:rsidRPr="000B6FA9">
        <w:rPr>
          <w:rStyle w:val="2"/>
          <w:rFonts w:eastAsia="Courier New"/>
          <w:color w:val="auto"/>
          <w:sz w:val="24"/>
          <w:szCs w:val="24"/>
        </w:rPr>
        <w:t>Измерение ЭДС и внутреннего сопротивления источника тока.</w:t>
      </w:r>
    </w:p>
    <w:p w:rsidR="00952DB1" w:rsidRPr="000B6FA9" w:rsidRDefault="00952DB1" w:rsidP="00952DB1">
      <w:pPr>
        <w:pStyle w:val="a6"/>
        <w:numPr>
          <w:ilvl w:val="0"/>
          <w:numId w:val="4"/>
        </w:numPr>
        <w:tabs>
          <w:tab w:val="left" w:pos="601"/>
        </w:tabs>
        <w:autoSpaceDE w:val="0"/>
        <w:autoSpaceDN w:val="0"/>
        <w:adjustRightInd w:val="0"/>
        <w:spacing w:line="226" w:lineRule="atLeast"/>
        <w:jc w:val="both"/>
        <w:rPr>
          <w:rStyle w:val="2"/>
          <w:rFonts w:eastAsia="Courier New"/>
          <w:color w:val="auto"/>
          <w:sz w:val="24"/>
          <w:szCs w:val="24"/>
        </w:rPr>
      </w:pPr>
      <w:r w:rsidRPr="000B6FA9">
        <w:rPr>
          <w:rStyle w:val="2"/>
          <w:rFonts w:eastAsia="Courier New"/>
          <w:color w:val="auto"/>
          <w:sz w:val="24"/>
          <w:szCs w:val="24"/>
        </w:rPr>
        <w:t>Наблюдение действия магнитного поля на ток</w:t>
      </w:r>
    </w:p>
    <w:p w:rsidR="00952DB1" w:rsidRPr="000B6FA9" w:rsidRDefault="00952DB1" w:rsidP="00952DB1">
      <w:pPr>
        <w:pStyle w:val="a6"/>
        <w:numPr>
          <w:ilvl w:val="0"/>
          <w:numId w:val="4"/>
        </w:numPr>
        <w:tabs>
          <w:tab w:val="left" w:pos="593"/>
        </w:tabs>
        <w:autoSpaceDE w:val="0"/>
        <w:autoSpaceDN w:val="0"/>
        <w:adjustRightInd w:val="0"/>
        <w:spacing w:line="226" w:lineRule="atLeast"/>
        <w:jc w:val="both"/>
        <w:rPr>
          <w:rStyle w:val="2"/>
          <w:rFonts w:eastAsia="Courier New"/>
          <w:color w:val="auto"/>
          <w:sz w:val="24"/>
          <w:szCs w:val="24"/>
          <w:lang w:bidi="ar-SA"/>
        </w:rPr>
      </w:pPr>
      <w:r w:rsidRPr="000B6FA9">
        <w:rPr>
          <w:rStyle w:val="2"/>
          <w:rFonts w:eastAsia="Courier New"/>
          <w:color w:val="auto"/>
          <w:sz w:val="24"/>
          <w:szCs w:val="24"/>
        </w:rPr>
        <w:t>Изучение явления электромагнитной индукции</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b/>
          <w:color w:val="auto"/>
          <w:sz w:val="24"/>
          <w:szCs w:val="24"/>
        </w:rPr>
      </w:pPr>
      <w:r w:rsidRPr="000B6FA9">
        <w:rPr>
          <w:rStyle w:val="2"/>
          <w:rFonts w:eastAsia="Courier New"/>
          <w:b/>
          <w:color w:val="auto"/>
          <w:sz w:val="24"/>
          <w:szCs w:val="24"/>
        </w:rPr>
        <w:t>Колебания и волны (20 ч)</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 xml:space="preserve">Механические колебания. Свободные колебания. </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Математический маятник. Гармонические колебания. Амплитуда, период, частота и фаза колебаний. Вынужденные колебания. Резонанс. Электромагнитные колебания. Свободные колебания в колебательном контуре. Период свободных электрических колебаний. Вынужденные колебания. Переменный электрический ток. Активное сопротивление. Действующие значения силы тока и напряжения в цепи переменного тока. Мощность в цепи переменного тока. Резонанс в электрической цепи. Производство, передача и потребление электрической энергии. Генерирование энергии. Трансформатор. Передача электрической энергии. Механические волны. Продольные и поперечные волны. Длина волны. Скорость распространения волны. Уравнение гармонической бегущей волны. Звуковые волны. Электромагнитные волны. Излучение электромагнитных волн. Свойства электромагнитных волн. Принципы радиосвязи. Радиолокация, телевидение, сотовая связь.</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i/>
          <w:color w:val="auto"/>
          <w:sz w:val="24"/>
          <w:szCs w:val="24"/>
        </w:rPr>
      </w:pPr>
      <w:r w:rsidRPr="000B6FA9">
        <w:rPr>
          <w:rStyle w:val="2"/>
          <w:rFonts w:eastAsia="Courier New"/>
          <w:i/>
          <w:color w:val="auto"/>
          <w:sz w:val="24"/>
          <w:szCs w:val="24"/>
        </w:rPr>
        <w:t>Демонстрации</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 xml:space="preserve">Свободные колебания груза на нити и пружине. Запись колебательного движения. Вынужденные колебания. Резонанс. Свободные электромагнитные колебания. Осциллограмма переменного тока. Генератор переменного тока. Трансформатор. Поперечные и продольные волны. Отражение и преломление волн. Частота колебаний и высота тона звука. Амплитуда колебаний и громкость звука. Излучение и прием электромагнитных волн. Отражение и </w:t>
      </w:r>
      <w:proofErr w:type="gramStart"/>
      <w:r w:rsidRPr="000B6FA9">
        <w:rPr>
          <w:rStyle w:val="2"/>
          <w:rFonts w:eastAsia="Courier New"/>
          <w:color w:val="auto"/>
          <w:sz w:val="24"/>
          <w:szCs w:val="24"/>
        </w:rPr>
        <w:t>пре-</w:t>
      </w:r>
      <w:proofErr w:type="spellStart"/>
      <w:r w:rsidRPr="000B6FA9">
        <w:rPr>
          <w:rStyle w:val="2"/>
          <w:rFonts w:eastAsia="Courier New"/>
          <w:color w:val="auto"/>
          <w:sz w:val="24"/>
          <w:szCs w:val="24"/>
        </w:rPr>
        <w:t>ломление</w:t>
      </w:r>
      <w:proofErr w:type="spellEnd"/>
      <w:proofErr w:type="gramEnd"/>
      <w:r w:rsidRPr="000B6FA9">
        <w:rPr>
          <w:rStyle w:val="2"/>
          <w:rFonts w:eastAsia="Courier New"/>
          <w:color w:val="auto"/>
          <w:sz w:val="24"/>
          <w:szCs w:val="24"/>
        </w:rPr>
        <w:t xml:space="preserve"> электромагнитных волн.</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i/>
          <w:color w:val="auto"/>
          <w:sz w:val="24"/>
          <w:szCs w:val="24"/>
        </w:rPr>
      </w:pPr>
      <w:r w:rsidRPr="000B6FA9">
        <w:rPr>
          <w:rStyle w:val="2"/>
          <w:rFonts w:eastAsia="Courier New"/>
          <w:i/>
          <w:color w:val="auto"/>
          <w:sz w:val="24"/>
          <w:szCs w:val="24"/>
        </w:rPr>
        <w:t>Фронтальные лабораторные работы</w:t>
      </w:r>
    </w:p>
    <w:p w:rsidR="00952DB1" w:rsidRPr="000B6FA9" w:rsidRDefault="00952DB1" w:rsidP="00952DB1">
      <w:pPr>
        <w:pStyle w:val="a6"/>
        <w:numPr>
          <w:ilvl w:val="0"/>
          <w:numId w:val="3"/>
        </w:numPr>
        <w:tabs>
          <w:tab w:val="left" w:pos="593"/>
        </w:tabs>
        <w:autoSpaceDE w:val="0"/>
        <w:autoSpaceDN w:val="0"/>
        <w:adjustRightInd w:val="0"/>
        <w:spacing w:line="226" w:lineRule="atLeast"/>
        <w:jc w:val="both"/>
        <w:rPr>
          <w:rStyle w:val="2"/>
          <w:rFonts w:eastAsia="Courier New"/>
          <w:color w:val="auto"/>
          <w:sz w:val="24"/>
          <w:szCs w:val="24"/>
        </w:rPr>
      </w:pPr>
      <w:r w:rsidRPr="000B6FA9">
        <w:rPr>
          <w:rStyle w:val="2"/>
          <w:rFonts w:eastAsia="Courier New"/>
          <w:color w:val="auto"/>
          <w:sz w:val="24"/>
          <w:szCs w:val="24"/>
        </w:rPr>
        <w:t>Измерение ускорения свободного падения при помощи маятника.</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b/>
          <w:color w:val="auto"/>
          <w:sz w:val="24"/>
          <w:szCs w:val="24"/>
        </w:rPr>
      </w:pPr>
      <w:r w:rsidRPr="000B6FA9">
        <w:rPr>
          <w:rStyle w:val="2"/>
          <w:rFonts w:eastAsia="Courier New"/>
          <w:b/>
          <w:color w:val="auto"/>
          <w:sz w:val="24"/>
          <w:szCs w:val="24"/>
        </w:rPr>
        <w:t>Оптика (16 ч)</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 xml:space="preserve">Свет. Скорость света. Распространение света. Закон отражения света. Закон преломления света. Полное внутреннее отражение света. Линза. Получение изображения с помощью линзы. Формула тонкой линзы. Оптические приборы. Разрешающая способность. Свет как электромагнитная волна. Дисперсия света. Интерференция света. Когерентность. Дифракция света. Дифракционная решетка. </w:t>
      </w:r>
      <w:proofErr w:type="spellStart"/>
      <w:r w:rsidRPr="000B6FA9">
        <w:rPr>
          <w:rStyle w:val="2"/>
          <w:rFonts w:eastAsia="Courier New"/>
          <w:color w:val="auto"/>
          <w:sz w:val="24"/>
          <w:szCs w:val="24"/>
        </w:rPr>
        <w:t>Поперечность</w:t>
      </w:r>
      <w:proofErr w:type="spellEnd"/>
      <w:r w:rsidRPr="000B6FA9">
        <w:rPr>
          <w:rStyle w:val="2"/>
          <w:rFonts w:eastAsia="Courier New"/>
          <w:color w:val="auto"/>
          <w:sz w:val="24"/>
          <w:szCs w:val="24"/>
        </w:rPr>
        <w:t xml:space="preserve"> световых волн. Поляризация света. Основы специальной теории относительности. 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 Излучение и спектры. Шкала электромагнитных волн.</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i/>
          <w:color w:val="auto"/>
          <w:sz w:val="24"/>
          <w:szCs w:val="24"/>
        </w:rPr>
      </w:pPr>
      <w:r w:rsidRPr="000B6FA9">
        <w:rPr>
          <w:rStyle w:val="2"/>
          <w:rFonts w:eastAsia="Courier New"/>
          <w:i/>
          <w:color w:val="auto"/>
          <w:sz w:val="24"/>
          <w:szCs w:val="24"/>
        </w:rPr>
        <w:t>Демонстрации</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 xml:space="preserve">Прямолинейное распространение, отражение и преломление света. Распространение света в воде. Линзы. Оптические приборы. Интерференция </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света. Дифракция света. Получение спектра с помощью призмы. Получение спектра с помощью дифракционной решетки. Поляризация света.</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i/>
          <w:color w:val="auto"/>
          <w:sz w:val="24"/>
          <w:szCs w:val="24"/>
        </w:rPr>
      </w:pPr>
      <w:r w:rsidRPr="000B6FA9">
        <w:rPr>
          <w:rStyle w:val="2"/>
          <w:rFonts w:eastAsia="Courier New"/>
          <w:i/>
          <w:color w:val="auto"/>
          <w:sz w:val="24"/>
          <w:szCs w:val="24"/>
        </w:rPr>
        <w:t>Фронтальные лабораторные работы</w:t>
      </w:r>
    </w:p>
    <w:p w:rsidR="00952DB1" w:rsidRPr="000B6FA9" w:rsidRDefault="00952DB1" w:rsidP="00952DB1">
      <w:pPr>
        <w:pStyle w:val="a6"/>
        <w:numPr>
          <w:ilvl w:val="0"/>
          <w:numId w:val="2"/>
        </w:numPr>
        <w:tabs>
          <w:tab w:val="left" w:pos="593"/>
        </w:tabs>
        <w:autoSpaceDE w:val="0"/>
        <w:autoSpaceDN w:val="0"/>
        <w:adjustRightInd w:val="0"/>
        <w:spacing w:line="226" w:lineRule="atLeast"/>
        <w:jc w:val="both"/>
        <w:rPr>
          <w:rStyle w:val="2"/>
          <w:rFonts w:eastAsia="Courier New"/>
          <w:color w:val="auto"/>
          <w:sz w:val="24"/>
          <w:szCs w:val="24"/>
        </w:rPr>
      </w:pPr>
      <w:r w:rsidRPr="000B6FA9">
        <w:rPr>
          <w:rStyle w:val="2"/>
          <w:rFonts w:eastAsia="Courier New"/>
          <w:color w:val="auto"/>
          <w:sz w:val="24"/>
          <w:szCs w:val="24"/>
        </w:rPr>
        <w:t>Измерение показателя преломления стекла.</w:t>
      </w:r>
    </w:p>
    <w:p w:rsidR="00952DB1" w:rsidRPr="000B6FA9" w:rsidRDefault="00952DB1" w:rsidP="00952DB1">
      <w:pPr>
        <w:pStyle w:val="a6"/>
        <w:numPr>
          <w:ilvl w:val="0"/>
          <w:numId w:val="2"/>
        </w:numPr>
        <w:tabs>
          <w:tab w:val="left" w:pos="593"/>
        </w:tabs>
        <w:autoSpaceDE w:val="0"/>
        <w:autoSpaceDN w:val="0"/>
        <w:adjustRightInd w:val="0"/>
        <w:spacing w:line="226" w:lineRule="atLeast"/>
        <w:jc w:val="both"/>
        <w:rPr>
          <w:rStyle w:val="2"/>
          <w:rFonts w:eastAsia="Courier New"/>
          <w:color w:val="auto"/>
          <w:sz w:val="24"/>
          <w:szCs w:val="24"/>
        </w:rPr>
      </w:pPr>
      <w:r w:rsidRPr="000B6FA9">
        <w:rPr>
          <w:rStyle w:val="2"/>
          <w:rFonts w:eastAsia="Courier New"/>
          <w:color w:val="auto"/>
          <w:sz w:val="24"/>
          <w:szCs w:val="24"/>
        </w:rPr>
        <w:t>Определение оптической силы и фокусного расстояния собирающей линзы.</w:t>
      </w:r>
    </w:p>
    <w:p w:rsidR="00952DB1" w:rsidRPr="000B6FA9" w:rsidRDefault="00952DB1" w:rsidP="00952DB1">
      <w:pPr>
        <w:pStyle w:val="a6"/>
        <w:numPr>
          <w:ilvl w:val="0"/>
          <w:numId w:val="2"/>
        </w:numPr>
        <w:tabs>
          <w:tab w:val="left" w:pos="593"/>
        </w:tabs>
        <w:autoSpaceDE w:val="0"/>
        <w:autoSpaceDN w:val="0"/>
        <w:adjustRightInd w:val="0"/>
        <w:spacing w:line="226" w:lineRule="atLeast"/>
        <w:jc w:val="both"/>
        <w:rPr>
          <w:rStyle w:val="2"/>
          <w:rFonts w:eastAsia="Courier New"/>
          <w:color w:val="auto"/>
          <w:sz w:val="24"/>
          <w:szCs w:val="24"/>
        </w:rPr>
      </w:pPr>
      <w:r w:rsidRPr="000B6FA9">
        <w:rPr>
          <w:rStyle w:val="2"/>
          <w:rFonts w:eastAsia="Courier New"/>
          <w:color w:val="auto"/>
          <w:sz w:val="24"/>
          <w:szCs w:val="24"/>
        </w:rPr>
        <w:t>Измерение длины световой волны</w:t>
      </w:r>
    </w:p>
    <w:p w:rsidR="00952DB1" w:rsidRPr="000B6FA9" w:rsidRDefault="00952DB1" w:rsidP="00952DB1">
      <w:pPr>
        <w:pStyle w:val="a6"/>
        <w:numPr>
          <w:ilvl w:val="0"/>
          <w:numId w:val="2"/>
        </w:numPr>
        <w:tabs>
          <w:tab w:val="left" w:pos="593"/>
        </w:tabs>
        <w:autoSpaceDE w:val="0"/>
        <w:autoSpaceDN w:val="0"/>
        <w:adjustRightInd w:val="0"/>
        <w:spacing w:line="226" w:lineRule="atLeast"/>
        <w:jc w:val="both"/>
        <w:rPr>
          <w:rStyle w:val="2"/>
          <w:rFonts w:eastAsia="Courier New"/>
          <w:color w:val="auto"/>
          <w:sz w:val="24"/>
          <w:szCs w:val="24"/>
        </w:rPr>
      </w:pPr>
      <w:r w:rsidRPr="000B6FA9">
        <w:rPr>
          <w:rStyle w:val="2"/>
          <w:rFonts w:eastAsia="Courier New"/>
          <w:color w:val="auto"/>
          <w:sz w:val="24"/>
          <w:szCs w:val="24"/>
        </w:rPr>
        <w:t>Наблюдение сплошного и линейчатого спектров.</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b/>
          <w:color w:val="auto"/>
          <w:sz w:val="24"/>
          <w:szCs w:val="24"/>
        </w:rPr>
      </w:pPr>
      <w:r w:rsidRPr="000B6FA9">
        <w:rPr>
          <w:rStyle w:val="2"/>
          <w:rFonts w:eastAsia="Courier New"/>
          <w:b/>
          <w:color w:val="auto"/>
          <w:sz w:val="24"/>
          <w:szCs w:val="24"/>
        </w:rPr>
        <w:t>Квантовая физика (16 ч)</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Световые кванты. Постоянная Планка. Фотоэффект. Уравнение Эйнштейна для фотоэффекта. Фотоны. Корпускулярно-волновой дуализм. Гипотеза де Бройля. Давление света. Применение фотоэффекта. Атомная физика. Строение атома. Опыты Резерфорда. Квантовые постулаты Бора. Модель атома водорода по Бору. Трудности теории Бора. Лазеры. Методы регистрации частиц. Альфа-, бета- и гамма- излучения. Радиоактивные превращения. Закон радиоактивного распада. Протонно-нейтронная модель строения атомного ядра. Дефект масс и энергия связи нуклонов в ядре. Деление и синтез ядер. Ядерная энергетика. Биологическое действие радиоактивного излучения. Элементарные частицы. Античастицы.</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i/>
          <w:color w:val="auto"/>
          <w:sz w:val="24"/>
          <w:szCs w:val="24"/>
        </w:rPr>
      </w:pPr>
      <w:r w:rsidRPr="000B6FA9">
        <w:rPr>
          <w:rStyle w:val="2"/>
          <w:rFonts w:eastAsia="Courier New"/>
          <w:i/>
          <w:color w:val="auto"/>
          <w:sz w:val="24"/>
          <w:szCs w:val="24"/>
        </w:rPr>
        <w:t>Демонстрации</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Фотоэффект. Лазер. Счетчик ионизирующих излучений.</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b/>
          <w:color w:val="auto"/>
          <w:sz w:val="24"/>
          <w:szCs w:val="24"/>
        </w:rPr>
      </w:pPr>
      <w:r w:rsidRPr="000B6FA9">
        <w:rPr>
          <w:rStyle w:val="2"/>
          <w:rFonts w:eastAsia="Courier New"/>
          <w:b/>
          <w:color w:val="auto"/>
          <w:sz w:val="24"/>
          <w:szCs w:val="24"/>
        </w:rPr>
        <w:t>Астрономия (4 ч)</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Видимое движение небесных тел. Законы движения планет. Строение Солнечной системы. Система Земля — Луна. Основные характеристики звезд. Солнце. Современные представления о происхождении и эволюции звезд, галактик, Вселенной.</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i/>
          <w:color w:val="auto"/>
          <w:sz w:val="24"/>
          <w:szCs w:val="24"/>
        </w:rPr>
      </w:pPr>
      <w:r w:rsidRPr="000B6FA9">
        <w:rPr>
          <w:rStyle w:val="2"/>
          <w:rFonts w:eastAsia="Courier New"/>
          <w:i/>
          <w:color w:val="auto"/>
          <w:sz w:val="24"/>
          <w:szCs w:val="24"/>
        </w:rPr>
        <w:t>Демонстрации</w:t>
      </w:r>
    </w:p>
    <w:p w:rsidR="00952DB1" w:rsidRPr="000B6FA9" w:rsidRDefault="00952DB1" w:rsidP="00952DB1">
      <w:pPr>
        <w:tabs>
          <w:tab w:val="left" w:pos="593"/>
        </w:tabs>
        <w:autoSpaceDE w:val="0"/>
        <w:autoSpaceDN w:val="0"/>
        <w:adjustRightInd w:val="0"/>
        <w:spacing w:line="226" w:lineRule="atLeast"/>
        <w:ind w:left="600"/>
        <w:jc w:val="both"/>
        <w:rPr>
          <w:rStyle w:val="2"/>
          <w:rFonts w:eastAsia="Courier New"/>
          <w:color w:val="auto"/>
          <w:sz w:val="24"/>
          <w:szCs w:val="24"/>
        </w:rPr>
      </w:pPr>
      <w:r w:rsidRPr="000B6FA9">
        <w:rPr>
          <w:rStyle w:val="2"/>
          <w:rFonts w:eastAsia="Courier New"/>
          <w:color w:val="auto"/>
          <w:sz w:val="24"/>
          <w:szCs w:val="24"/>
        </w:rPr>
        <w:t>Модель движения Солнце - Земля - Луна.</w:t>
      </w:r>
    </w:p>
    <w:p w:rsidR="00952DB1" w:rsidRPr="000B6FA9" w:rsidRDefault="00952DB1" w:rsidP="00952DB1">
      <w:pPr>
        <w:tabs>
          <w:tab w:val="left" w:pos="593"/>
        </w:tabs>
        <w:autoSpaceDE w:val="0"/>
        <w:autoSpaceDN w:val="0"/>
        <w:adjustRightInd w:val="0"/>
        <w:spacing w:line="226" w:lineRule="atLeast"/>
        <w:ind w:left="709"/>
        <w:jc w:val="both"/>
        <w:rPr>
          <w:rStyle w:val="2"/>
          <w:rFonts w:eastAsia="Courier New"/>
          <w:b/>
          <w:color w:val="auto"/>
          <w:sz w:val="24"/>
          <w:szCs w:val="24"/>
        </w:rPr>
      </w:pPr>
      <w:r w:rsidRPr="000B6FA9">
        <w:rPr>
          <w:rStyle w:val="2"/>
          <w:rFonts w:eastAsia="Courier New"/>
          <w:b/>
          <w:color w:val="auto"/>
          <w:sz w:val="24"/>
          <w:szCs w:val="24"/>
        </w:rPr>
        <w:t>Повторение (2 ч)</w:t>
      </w:r>
    </w:p>
    <w:p w:rsidR="00952DB1" w:rsidRPr="000B6FA9" w:rsidRDefault="00952DB1" w:rsidP="00952DB1">
      <w:pPr>
        <w:tabs>
          <w:tab w:val="left" w:pos="593"/>
        </w:tabs>
        <w:autoSpaceDE w:val="0"/>
        <w:autoSpaceDN w:val="0"/>
        <w:adjustRightInd w:val="0"/>
        <w:spacing w:line="226" w:lineRule="atLeast"/>
        <w:ind w:left="709"/>
        <w:jc w:val="both"/>
        <w:rPr>
          <w:rStyle w:val="2"/>
          <w:rFonts w:eastAsia="Courier New"/>
          <w:b/>
          <w:color w:val="auto"/>
          <w:sz w:val="24"/>
          <w:szCs w:val="24"/>
        </w:rPr>
      </w:pPr>
    </w:p>
    <w:p w:rsidR="00952DB1" w:rsidRPr="000B6FA9" w:rsidRDefault="00952DB1" w:rsidP="00952DB1">
      <w:pPr>
        <w:tabs>
          <w:tab w:val="left" w:pos="593"/>
        </w:tabs>
        <w:autoSpaceDE w:val="0"/>
        <w:autoSpaceDN w:val="0"/>
        <w:adjustRightInd w:val="0"/>
        <w:spacing w:line="226" w:lineRule="atLeast"/>
        <w:ind w:left="709"/>
        <w:jc w:val="both"/>
        <w:rPr>
          <w:rStyle w:val="2"/>
          <w:rFonts w:eastAsia="Courier New"/>
          <w:b/>
          <w:color w:val="auto"/>
          <w:sz w:val="24"/>
          <w:szCs w:val="24"/>
        </w:rPr>
      </w:pPr>
    </w:p>
    <w:p w:rsidR="00952DB1" w:rsidRPr="000B6FA9" w:rsidRDefault="00952DB1" w:rsidP="00952DB1">
      <w:pPr>
        <w:tabs>
          <w:tab w:val="left" w:pos="593"/>
        </w:tabs>
        <w:autoSpaceDE w:val="0"/>
        <w:autoSpaceDN w:val="0"/>
        <w:adjustRightInd w:val="0"/>
        <w:spacing w:line="226" w:lineRule="atLeast"/>
        <w:ind w:left="709"/>
        <w:jc w:val="both"/>
        <w:rPr>
          <w:rStyle w:val="2"/>
          <w:rFonts w:eastAsia="Courier New"/>
          <w:b/>
          <w:color w:val="auto"/>
          <w:sz w:val="24"/>
          <w:szCs w:val="24"/>
        </w:rPr>
      </w:pPr>
    </w:p>
    <w:p w:rsidR="00952DB1" w:rsidRPr="000B6FA9" w:rsidRDefault="00952DB1" w:rsidP="00952DB1">
      <w:pPr>
        <w:pStyle w:val="a5"/>
        <w:shd w:val="clear" w:color="auto" w:fill="auto"/>
        <w:spacing w:line="240" w:lineRule="auto"/>
        <w:rPr>
          <w:rFonts w:ascii="Times New Roman" w:eastAsia="Times New Roman" w:hAnsi="Times New Roman" w:cs="Times New Roman"/>
          <w:b/>
          <w:bCs/>
          <w:sz w:val="24"/>
          <w:szCs w:val="24"/>
        </w:rPr>
      </w:pPr>
    </w:p>
    <w:p w:rsidR="00952DB1" w:rsidRPr="000B6FA9" w:rsidRDefault="00952DB1" w:rsidP="00952DB1">
      <w:pPr>
        <w:tabs>
          <w:tab w:val="left" w:pos="588"/>
        </w:tabs>
        <w:autoSpaceDE w:val="0"/>
        <w:autoSpaceDN w:val="0"/>
        <w:adjustRightInd w:val="0"/>
        <w:spacing w:after="0" w:line="226" w:lineRule="atLeast"/>
        <w:ind w:left="600"/>
        <w:jc w:val="both"/>
        <w:rPr>
          <w:rStyle w:val="2"/>
          <w:rFonts w:eastAsia="Courier New"/>
          <w:color w:val="auto"/>
          <w:sz w:val="24"/>
          <w:szCs w:val="24"/>
        </w:rPr>
      </w:pPr>
    </w:p>
    <w:p w:rsidR="00952DB1" w:rsidRPr="000B6FA9" w:rsidRDefault="00952DB1" w:rsidP="00952DB1">
      <w:pPr>
        <w:ind w:firstLine="708"/>
        <w:rPr>
          <w:rStyle w:val="2"/>
          <w:rFonts w:eastAsia="Courier New"/>
          <w:i/>
          <w:color w:val="auto"/>
          <w:sz w:val="24"/>
          <w:szCs w:val="24"/>
        </w:rPr>
      </w:pPr>
    </w:p>
    <w:p w:rsidR="00952DB1" w:rsidRDefault="00952DB1"/>
    <w:sectPr w:rsidR="00952DB1" w:rsidSect="009D1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FE97E4"/>
    <w:lvl w:ilvl="0">
      <w:numFmt w:val="bullet"/>
      <w:lvlText w:val="*"/>
      <w:lvlJc w:val="left"/>
    </w:lvl>
  </w:abstractNum>
  <w:abstractNum w:abstractNumId="1" w15:restartNumberingAfterBreak="0">
    <w:nsid w:val="00C07008"/>
    <w:multiLevelType w:val="hybridMultilevel"/>
    <w:tmpl w:val="7086445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15:restartNumberingAfterBreak="0">
    <w:nsid w:val="1F177DDE"/>
    <w:multiLevelType w:val="hybridMultilevel"/>
    <w:tmpl w:val="FE5EFDE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AA13481"/>
    <w:multiLevelType w:val="hybridMultilevel"/>
    <w:tmpl w:val="DE26DBB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15:restartNumberingAfterBreak="0">
    <w:nsid w:val="4F397FB3"/>
    <w:multiLevelType w:val="hybridMultilevel"/>
    <w:tmpl w:val="7736D59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15:restartNumberingAfterBreak="0">
    <w:nsid w:val="58212467"/>
    <w:multiLevelType w:val="hybridMultilevel"/>
    <w:tmpl w:val="85F80D8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52DB1"/>
    <w:rsid w:val="00214A63"/>
    <w:rsid w:val="005577C4"/>
    <w:rsid w:val="00952DB1"/>
    <w:rsid w:val="0098626E"/>
    <w:rsid w:val="009D1C72"/>
    <w:rsid w:val="00DC2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E223"/>
  <w15:docId w15:val="{7F8D6973-8DA1-4CE5-A2FE-F33649A5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1C7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
    <w:basedOn w:val="a1"/>
    <w:rsid w:val="00952DB1"/>
    <w:rPr>
      <w:rFonts w:ascii="Times New Roman" w:eastAsia="Times New Roman" w:hAnsi="Times New Roman" w:cs="Times New Roman" w:hint="default"/>
      <w:b w:val="0"/>
      <w:bCs w:val="0"/>
      <w:i w:val="0"/>
      <w:iCs w:val="0"/>
      <w:smallCaps w:val="0"/>
      <w:strike w:val="0"/>
      <w:dstrike w:val="0"/>
      <w:color w:val="5C5D5D"/>
      <w:spacing w:val="0"/>
      <w:w w:val="100"/>
      <w:position w:val="0"/>
      <w:sz w:val="20"/>
      <w:szCs w:val="20"/>
      <w:u w:val="none"/>
      <w:effect w:val="none"/>
      <w:lang w:val="ru-RU" w:eastAsia="ru-RU" w:bidi="ru-RU"/>
    </w:rPr>
  </w:style>
  <w:style w:type="character" w:customStyle="1" w:styleId="a4">
    <w:name w:val="Колонтитул_"/>
    <w:basedOn w:val="a1"/>
    <w:link w:val="a5"/>
    <w:locked/>
    <w:rsid w:val="00952DB1"/>
    <w:rPr>
      <w:rFonts w:ascii="Arial" w:eastAsia="Arial" w:hAnsi="Arial" w:cs="Arial"/>
      <w:shd w:val="clear" w:color="auto" w:fill="FFFFFF"/>
    </w:rPr>
  </w:style>
  <w:style w:type="paragraph" w:customStyle="1" w:styleId="a5">
    <w:name w:val="Колонтитул"/>
    <w:basedOn w:val="a0"/>
    <w:link w:val="a4"/>
    <w:rsid w:val="00952DB1"/>
    <w:pPr>
      <w:widowControl w:val="0"/>
      <w:shd w:val="clear" w:color="auto" w:fill="FFFFFF"/>
      <w:spacing w:after="0" w:line="246" w:lineRule="exact"/>
    </w:pPr>
    <w:rPr>
      <w:rFonts w:ascii="Arial" w:eastAsia="Arial" w:hAnsi="Arial" w:cs="Arial"/>
    </w:rPr>
  </w:style>
  <w:style w:type="character" w:customStyle="1" w:styleId="5">
    <w:name w:val="Основной текст (5)"/>
    <w:basedOn w:val="a1"/>
    <w:rsid w:val="00952DB1"/>
    <w:rPr>
      <w:rFonts w:ascii="Times New Roman" w:eastAsia="Times New Roman" w:hAnsi="Times New Roman" w:cs="Times New Roman"/>
      <w:b/>
      <w:bCs/>
      <w:i w:val="0"/>
      <w:iCs w:val="0"/>
      <w:smallCaps w:val="0"/>
      <w:strike w:val="0"/>
      <w:color w:val="5C5D5D"/>
      <w:spacing w:val="0"/>
      <w:w w:val="100"/>
      <w:position w:val="0"/>
      <w:sz w:val="20"/>
      <w:szCs w:val="20"/>
      <w:u w:val="none"/>
      <w:lang w:val="ru-RU" w:eastAsia="ru-RU" w:bidi="ru-RU"/>
    </w:rPr>
  </w:style>
  <w:style w:type="paragraph" w:styleId="a6">
    <w:name w:val="List Paragraph"/>
    <w:basedOn w:val="a0"/>
    <w:uiPriority w:val="34"/>
    <w:qFormat/>
    <w:rsid w:val="00952DB1"/>
    <w:pPr>
      <w:ind w:left="720"/>
      <w:contextualSpacing/>
    </w:pPr>
    <w:rPr>
      <w:rFonts w:ascii="Calibri" w:eastAsia="Times New Roman" w:hAnsi="Calibri" w:cs="Times New Roman"/>
      <w:lang w:eastAsia="ru-RU"/>
    </w:rPr>
  </w:style>
  <w:style w:type="paragraph" w:styleId="a7">
    <w:name w:val="Normal (Web)"/>
    <w:basedOn w:val="a0"/>
    <w:uiPriority w:val="99"/>
    <w:rsid w:val="00952DB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
    <w:name w:val="Перечень"/>
    <w:basedOn w:val="a0"/>
    <w:next w:val="a0"/>
    <w:link w:val="a8"/>
    <w:qFormat/>
    <w:rsid w:val="00952DB1"/>
    <w:pPr>
      <w:numPr>
        <w:numId w:val="7"/>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8">
    <w:name w:val="Перечень Знак"/>
    <w:link w:val="a"/>
    <w:rsid w:val="00952DB1"/>
    <w:rPr>
      <w:rFonts w:ascii="Times New Roman" w:eastAsia="Calibri" w:hAnsi="Times New Roman" w:cs="Times New Roman"/>
      <w:sz w:val="28"/>
      <w:u w:color="000000"/>
      <w:bdr w:val="nil"/>
      <w:lang w:eastAsia="ru-RU"/>
    </w:rPr>
  </w:style>
  <w:style w:type="table" w:styleId="a9">
    <w:name w:val="Table Grid"/>
    <w:basedOn w:val="a2"/>
    <w:uiPriority w:val="59"/>
    <w:rsid w:val="0021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3059</Words>
  <Characters>17439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5</cp:revision>
  <dcterms:created xsi:type="dcterms:W3CDTF">2021-01-12T10:37:00Z</dcterms:created>
  <dcterms:modified xsi:type="dcterms:W3CDTF">2021-01-15T03:45:00Z</dcterms:modified>
</cp:coreProperties>
</file>